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A5" w:rsidRDefault="007044A5" w:rsidP="007044A5">
      <w:pPr>
        <w:rPr>
          <w:lang w:val="uk-UA"/>
        </w:rPr>
      </w:pPr>
    </w:p>
    <w:p w:rsidR="007044A5" w:rsidRPr="006A6BD5" w:rsidRDefault="007044A5" w:rsidP="007044A5">
      <w:pPr>
        <w:tabs>
          <w:tab w:val="left" w:pos="3980"/>
        </w:tabs>
        <w:rPr>
          <w:b/>
          <w:lang w:val="uk-UA"/>
        </w:rPr>
      </w:pPr>
      <w:r>
        <w:rPr>
          <w:lang w:val="uk-UA"/>
        </w:rPr>
        <w:tab/>
      </w:r>
      <w:r w:rsidR="00046A6C">
        <w:rPr>
          <w:b/>
          <w:lang w:val="uk-UA"/>
        </w:rPr>
        <w:t>Аналіз</w:t>
      </w:r>
      <w:r w:rsidR="00360E40">
        <w:rPr>
          <w:b/>
          <w:lang w:val="uk-UA"/>
        </w:rPr>
        <w:t xml:space="preserve"> </w:t>
      </w:r>
      <w:r w:rsidR="006A6BD5">
        <w:rPr>
          <w:b/>
          <w:lang w:val="uk-UA"/>
        </w:rPr>
        <w:t xml:space="preserve"> </w:t>
      </w:r>
    </w:p>
    <w:p w:rsidR="007044A5" w:rsidRPr="007044A5" w:rsidRDefault="007044A5" w:rsidP="007044A5">
      <w:pPr>
        <w:tabs>
          <w:tab w:val="left" w:pos="3980"/>
        </w:tabs>
        <w:jc w:val="center"/>
        <w:rPr>
          <w:b/>
          <w:lang w:val="uk-UA"/>
        </w:rPr>
      </w:pPr>
      <w:r w:rsidRPr="006319E7">
        <w:rPr>
          <w:b/>
          <w:lang w:val="uk-UA"/>
        </w:rPr>
        <w:t>діяльності   КНП «</w:t>
      </w:r>
      <w:proofErr w:type="spellStart"/>
      <w:r w:rsidRPr="006319E7">
        <w:rPr>
          <w:b/>
          <w:lang w:val="uk-UA"/>
        </w:rPr>
        <w:t>Карлівський</w:t>
      </w:r>
      <w:proofErr w:type="spellEnd"/>
      <w:r w:rsidRPr="006319E7">
        <w:rPr>
          <w:b/>
          <w:lang w:val="uk-UA"/>
        </w:rPr>
        <w:t xml:space="preserve">  ЦПМСД»</w:t>
      </w:r>
      <w:r>
        <w:rPr>
          <w:b/>
          <w:lang w:val="uk-UA"/>
        </w:rPr>
        <w:t xml:space="preserve"> за </w:t>
      </w:r>
      <w:r w:rsidRPr="006319E7">
        <w:rPr>
          <w:b/>
          <w:lang w:val="uk-UA"/>
        </w:rPr>
        <w:t xml:space="preserve"> </w:t>
      </w:r>
      <w:r w:rsidRPr="007044A5">
        <w:rPr>
          <w:b/>
          <w:lang w:val="uk-UA"/>
        </w:rPr>
        <w:t>2023р.</w:t>
      </w:r>
    </w:p>
    <w:p w:rsidR="007044A5" w:rsidRPr="006319E7" w:rsidRDefault="007044A5" w:rsidP="007044A5">
      <w:pPr>
        <w:tabs>
          <w:tab w:val="left" w:pos="3980"/>
        </w:tabs>
        <w:jc w:val="center"/>
        <w:rPr>
          <w:b/>
          <w:lang w:val="uk-UA"/>
        </w:rPr>
      </w:pPr>
    </w:p>
    <w:p w:rsidR="00BE5885" w:rsidRDefault="00BE5885" w:rsidP="00BF0486">
      <w:pPr>
        <w:tabs>
          <w:tab w:val="left" w:pos="3980"/>
        </w:tabs>
        <w:rPr>
          <w:lang w:val="uk-UA"/>
        </w:rPr>
      </w:pPr>
    </w:p>
    <w:p w:rsidR="00194D38" w:rsidRPr="00194D38" w:rsidRDefault="000B2968" w:rsidP="00194D38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194D38" w:rsidRPr="00194D38">
        <w:rPr>
          <w:lang w:val="uk-UA"/>
        </w:rPr>
        <w:t>Діяльність КНП «</w:t>
      </w:r>
      <w:proofErr w:type="spellStart"/>
      <w:r w:rsidR="00194D38" w:rsidRPr="00194D38">
        <w:rPr>
          <w:lang w:val="uk-UA"/>
        </w:rPr>
        <w:t>Карлівський</w:t>
      </w:r>
      <w:proofErr w:type="spellEnd"/>
      <w:r w:rsidR="00194D38" w:rsidRPr="00194D38">
        <w:rPr>
          <w:lang w:val="uk-UA"/>
        </w:rPr>
        <w:t xml:space="preserve">  ЦПМСД» </w:t>
      </w:r>
      <w:r w:rsidR="00360E40">
        <w:rPr>
          <w:lang w:val="uk-UA"/>
        </w:rPr>
        <w:t>у</w:t>
      </w:r>
      <w:r w:rsidR="00194D38" w:rsidRPr="00194D38">
        <w:rPr>
          <w:lang w:val="uk-UA"/>
        </w:rPr>
        <w:t xml:space="preserve">  2023р., була направлена на покращення надання медичної допомоги жителям громад, пріоритетний розвиток охорони здоров’я материнства і дитинства, удосконалення первинної медико-санітарної допомоги, наближення лікарської допомоги жителям сільської місцевості, профілактику соціально значущих хвороб, раціональне використання бюджетних коштів.</w:t>
      </w:r>
    </w:p>
    <w:p w:rsidR="00360E40" w:rsidRDefault="00194D38" w:rsidP="00360E40">
      <w:pPr>
        <w:tabs>
          <w:tab w:val="left" w:pos="0"/>
        </w:tabs>
        <w:jc w:val="both"/>
        <w:rPr>
          <w:lang w:val="uk-UA"/>
        </w:rPr>
      </w:pPr>
      <w:r w:rsidRPr="00194D38">
        <w:rPr>
          <w:lang w:val="uk-UA"/>
        </w:rPr>
        <w:t xml:space="preserve">   </w:t>
      </w:r>
      <w:r w:rsidR="00360E40">
        <w:rPr>
          <w:lang w:val="uk-UA"/>
        </w:rPr>
        <w:t xml:space="preserve">       </w:t>
      </w:r>
      <w:r w:rsidR="00360E40" w:rsidRPr="00194D38">
        <w:rPr>
          <w:lang w:val="uk-UA"/>
        </w:rPr>
        <w:t xml:space="preserve">  До складу КНП «</w:t>
      </w:r>
      <w:proofErr w:type="spellStart"/>
      <w:r w:rsidR="00360E40" w:rsidRPr="00194D38">
        <w:rPr>
          <w:lang w:val="uk-UA"/>
        </w:rPr>
        <w:t>Карлівський</w:t>
      </w:r>
      <w:proofErr w:type="spellEnd"/>
      <w:r w:rsidR="00360E40" w:rsidRPr="00194D38">
        <w:rPr>
          <w:lang w:val="uk-UA"/>
        </w:rPr>
        <w:t xml:space="preserve"> ЦПМСД» входять  12 амбулаторій  та 17  </w:t>
      </w:r>
      <w:proofErr w:type="spellStart"/>
      <w:r w:rsidR="00360E40" w:rsidRPr="00194D38">
        <w:rPr>
          <w:lang w:val="uk-UA"/>
        </w:rPr>
        <w:t>ФАПів</w:t>
      </w:r>
      <w:proofErr w:type="spellEnd"/>
      <w:r w:rsidR="00360E40" w:rsidRPr="00194D38">
        <w:rPr>
          <w:lang w:val="uk-UA"/>
        </w:rPr>
        <w:t xml:space="preserve">. </w:t>
      </w:r>
      <w:proofErr w:type="spellStart"/>
      <w:r w:rsidR="00360E40" w:rsidRPr="00194D38">
        <w:rPr>
          <w:lang w:val="uk-UA"/>
        </w:rPr>
        <w:t>Карлівська</w:t>
      </w:r>
      <w:proofErr w:type="spellEnd"/>
      <w:r w:rsidR="00360E40" w:rsidRPr="00194D38">
        <w:rPr>
          <w:lang w:val="uk-UA"/>
        </w:rPr>
        <w:t xml:space="preserve"> АЗПСМ. </w:t>
      </w:r>
    </w:p>
    <w:p w:rsidR="00360E40" w:rsidRDefault="00360E40" w:rsidP="00360E40">
      <w:pPr>
        <w:tabs>
          <w:tab w:val="left" w:pos="0"/>
        </w:tabs>
        <w:ind w:firstLine="709"/>
        <w:jc w:val="both"/>
        <w:rPr>
          <w:lang w:val="uk-UA"/>
        </w:rPr>
      </w:pPr>
      <w:r w:rsidRPr="00194D38">
        <w:rPr>
          <w:lang w:val="uk-UA"/>
        </w:rPr>
        <w:t>В закладі працює 18 лікарів</w:t>
      </w:r>
      <w:r w:rsidR="00261EB2">
        <w:rPr>
          <w:lang w:val="uk-UA"/>
        </w:rPr>
        <w:t>, укомплектованість  складає  76,9</w:t>
      </w:r>
      <w:r w:rsidRPr="00194D38">
        <w:rPr>
          <w:lang w:val="uk-UA"/>
        </w:rPr>
        <w:t xml:space="preserve"> %.  Сімейних медичних сестер пр</w:t>
      </w:r>
      <w:r w:rsidR="00412A59">
        <w:rPr>
          <w:lang w:val="uk-UA"/>
        </w:rPr>
        <w:t>ацює  64   особи, що складає  92,6</w:t>
      </w:r>
      <w:r w:rsidRPr="00194D38">
        <w:rPr>
          <w:lang w:val="uk-UA"/>
        </w:rPr>
        <w:t>%.</w:t>
      </w:r>
    </w:p>
    <w:p w:rsidR="00360E40" w:rsidRPr="00194D38" w:rsidRDefault="00360E40" w:rsidP="00360E40">
      <w:pPr>
        <w:tabs>
          <w:tab w:val="left" w:pos="0"/>
        </w:tabs>
        <w:ind w:firstLine="709"/>
        <w:jc w:val="both"/>
        <w:rPr>
          <w:lang w:val="uk-UA"/>
        </w:rPr>
      </w:pPr>
      <w:r>
        <w:rPr>
          <w:lang w:val="uk-UA"/>
        </w:rPr>
        <w:t>За 2023  рік</w:t>
      </w:r>
      <w:r w:rsidRPr="00194D38">
        <w:rPr>
          <w:lang w:val="uk-UA"/>
        </w:rPr>
        <w:t xml:space="preserve">  первинна медична д</w:t>
      </w:r>
      <w:r>
        <w:rPr>
          <w:lang w:val="uk-UA"/>
        </w:rPr>
        <w:t>опомога надавалася 21583 особам. Т</w:t>
      </w:r>
      <w:r w:rsidRPr="00194D38">
        <w:rPr>
          <w:lang w:val="uk-UA"/>
        </w:rPr>
        <w:t>акож в районі обслуговування зареєстровано 5884 внутрішньо переміщених осіб, 178 з них зверталися за медичною допомогою в заклади КНП «</w:t>
      </w:r>
      <w:proofErr w:type="spellStart"/>
      <w:r w:rsidRPr="00194D38">
        <w:rPr>
          <w:lang w:val="uk-UA"/>
        </w:rPr>
        <w:t>Карлівський</w:t>
      </w:r>
      <w:proofErr w:type="spellEnd"/>
      <w:r w:rsidRPr="00194D38">
        <w:rPr>
          <w:lang w:val="uk-UA"/>
        </w:rPr>
        <w:t xml:space="preserve"> ЦПМСД», в тому числі надана первинна медична допомога   62 дитині, 49 з них отримали щеплення згідно Календаря щеплень. 26 внутрішньо переміщених осіб отримали щеплення від </w:t>
      </w:r>
      <w:proofErr w:type="spellStart"/>
      <w:r w:rsidRPr="00194D38">
        <w:rPr>
          <w:lang w:val="uk-UA"/>
        </w:rPr>
        <w:t>коронавірусної</w:t>
      </w:r>
      <w:proofErr w:type="spellEnd"/>
      <w:r w:rsidRPr="00194D38">
        <w:rPr>
          <w:lang w:val="uk-UA"/>
        </w:rPr>
        <w:t xml:space="preserve"> хвороби COVID-19.</w:t>
      </w:r>
    </w:p>
    <w:p w:rsidR="00194D38" w:rsidRPr="00194D38" w:rsidRDefault="00360E40" w:rsidP="00360E40">
      <w:pPr>
        <w:tabs>
          <w:tab w:val="left" w:pos="0"/>
        </w:tabs>
        <w:ind w:firstLine="709"/>
        <w:jc w:val="both"/>
        <w:rPr>
          <w:lang w:val="uk-UA"/>
        </w:rPr>
      </w:pPr>
      <w:r>
        <w:rPr>
          <w:lang w:val="uk-UA"/>
        </w:rPr>
        <w:t>Щоквартально здійснювався</w:t>
      </w:r>
      <w:r w:rsidR="00194D38" w:rsidRPr="00194D38">
        <w:rPr>
          <w:lang w:val="uk-UA"/>
        </w:rPr>
        <w:t xml:space="preserve"> аналіз роботи закладу щодо якості надання медичної допомоги з застосуванням заходів усунення недоліків в роботі. Проводиться  обговорення відповідності критеріям якості надання медичної допомоги населенню громад на медичних радах.</w:t>
      </w:r>
    </w:p>
    <w:p w:rsidR="00194D38" w:rsidRPr="00194D38" w:rsidRDefault="00194D38" w:rsidP="00194D38">
      <w:pPr>
        <w:tabs>
          <w:tab w:val="left" w:pos="0"/>
        </w:tabs>
        <w:jc w:val="both"/>
        <w:rPr>
          <w:lang w:val="uk-UA"/>
        </w:rPr>
      </w:pPr>
      <w:r w:rsidRPr="00194D38">
        <w:rPr>
          <w:lang w:val="uk-UA"/>
        </w:rPr>
        <w:tab/>
      </w:r>
      <w:r w:rsidRPr="00194D38">
        <w:rPr>
          <w:lang w:val="uk-UA"/>
        </w:rPr>
        <w:tab/>
        <w:t xml:space="preserve">Відповідно до наказу МОЗ України від 28.01.2018 року №148 «Про оцінку оснащеності підрозділів закладів охорони здоров’я що надають первинну медичну </w:t>
      </w:r>
      <w:bookmarkStart w:id="0" w:name="_GoBack"/>
      <w:bookmarkEnd w:id="0"/>
      <w:r w:rsidRPr="00194D38">
        <w:rPr>
          <w:lang w:val="uk-UA"/>
        </w:rPr>
        <w:t xml:space="preserve">допомогу»,  забезпеченість оснащенням  АЗПСМ та </w:t>
      </w:r>
      <w:proofErr w:type="spellStart"/>
      <w:r w:rsidRPr="00194D38">
        <w:rPr>
          <w:lang w:val="uk-UA"/>
        </w:rPr>
        <w:t>ФАПів</w:t>
      </w:r>
      <w:proofErr w:type="spellEnd"/>
      <w:r w:rsidRPr="00194D38">
        <w:rPr>
          <w:lang w:val="uk-UA"/>
        </w:rPr>
        <w:t xml:space="preserve"> складає 98,0 %.</w:t>
      </w:r>
    </w:p>
    <w:p w:rsidR="00194D38" w:rsidRPr="00194D38" w:rsidRDefault="00194D38" w:rsidP="00194D38">
      <w:pPr>
        <w:tabs>
          <w:tab w:val="left" w:pos="0"/>
        </w:tabs>
        <w:jc w:val="both"/>
        <w:rPr>
          <w:lang w:val="uk-UA"/>
        </w:rPr>
      </w:pPr>
      <w:r w:rsidRPr="00194D38">
        <w:rPr>
          <w:lang w:val="uk-UA"/>
        </w:rPr>
        <w:tab/>
        <w:t xml:space="preserve">На виконання наказу МОЗ України  від 19.03.18р. №503 «Про затвердження Порядку вибору лікаря, який надає первинну медичну допомогу», наказу МОЗ України від 19.03.18р. №504 «Про затвердження Порядку надання первинної медичної допомоги», розроблений План заходів по Центру. Станом на 1.01.2024 року всього  підписано декларацій 26105:  з сімейними лікарями 22669, з лікарями-педіатрами  3436, що становить 81,0 % від загальної кількості населення. </w:t>
      </w:r>
    </w:p>
    <w:p w:rsidR="00194D38" w:rsidRPr="00194D38" w:rsidRDefault="00194D38" w:rsidP="00194D38">
      <w:pPr>
        <w:tabs>
          <w:tab w:val="left" w:pos="0"/>
        </w:tabs>
        <w:jc w:val="both"/>
        <w:rPr>
          <w:lang w:val="uk-UA"/>
        </w:rPr>
      </w:pPr>
      <w:r w:rsidRPr="00194D38">
        <w:rPr>
          <w:lang w:val="uk-UA"/>
        </w:rPr>
        <w:t>КНП «</w:t>
      </w:r>
      <w:proofErr w:type="spellStart"/>
      <w:r w:rsidRPr="00194D38">
        <w:rPr>
          <w:lang w:val="uk-UA"/>
        </w:rPr>
        <w:t>Карлівський</w:t>
      </w:r>
      <w:proofErr w:type="spellEnd"/>
      <w:r w:rsidRPr="00194D38">
        <w:rPr>
          <w:lang w:val="uk-UA"/>
        </w:rPr>
        <w:t xml:space="preserve"> ЦПМСД» співпрацює з закладами охорони здоров’я, що надають вторинну та третинну медичну допомогу. Згідно цього розроблений маршрут пацієнта в ЛПЗ </w:t>
      </w:r>
      <w:proofErr w:type="spellStart"/>
      <w:r w:rsidRPr="00194D38">
        <w:rPr>
          <w:lang w:val="uk-UA"/>
        </w:rPr>
        <w:t>Карлівської</w:t>
      </w:r>
      <w:proofErr w:type="spellEnd"/>
      <w:r w:rsidRPr="00194D38">
        <w:rPr>
          <w:lang w:val="uk-UA"/>
        </w:rPr>
        <w:t xml:space="preserve">,  </w:t>
      </w:r>
      <w:proofErr w:type="spellStart"/>
      <w:r w:rsidRPr="00194D38">
        <w:rPr>
          <w:lang w:val="uk-UA"/>
        </w:rPr>
        <w:t>Ланнівської</w:t>
      </w:r>
      <w:proofErr w:type="spellEnd"/>
      <w:r w:rsidRPr="00194D38">
        <w:rPr>
          <w:lang w:val="uk-UA"/>
        </w:rPr>
        <w:t xml:space="preserve"> і </w:t>
      </w:r>
      <w:proofErr w:type="spellStart"/>
      <w:r w:rsidRPr="00194D38">
        <w:rPr>
          <w:lang w:val="uk-UA"/>
        </w:rPr>
        <w:t>Мартинівської</w:t>
      </w:r>
      <w:proofErr w:type="spellEnd"/>
      <w:r w:rsidRPr="00194D38">
        <w:rPr>
          <w:lang w:val="uk-UA"/>
        </w:rPr>
        <w:t xml:space="preserve"> ТГ. За направленнями сімейних лікарів  планово та в екстреному порядку в стаціонарах КНП «</w:t>
      </w:r>
      <w:proofErr w:type="spellStart"/>
      <w:r w:rsidRPr="00194D38">
        <w:rPr>
          <w:lang w:val="uk-UA"/>
        </w:rPr>
        <w:t>Карлівська</w:t>
      </w:r>
      <w:proofErr w:type="spellEnd"/>
      <w:r w:rsidRPr="00194D38">
        <w:rPr>
          <w:lang w:val="uk-UA"/>
        </w:rPr>
        <w:t xml:space="preserve"> лікарня ім. Л.В. </w:t>
      </w:r>
      <w:proofErr w:type="spellStart"/>
      <w:r w:rsidRPr="00194D38">
        <w:rPr>
          <w:lang w:val="uk-UA"/>
        </w:rPr>
        <w:t>Радевича</w:t>
      </w:r>
      <w:proofErr w:type="spellEnd"/>
      <w:r w:rsidRPr="00194D38">
        <w:rPr>
          <w:lang w:val="uk-UA"/>
        </w:rPr>
        <w:t>»  проліковано 3363 хворих.</w:t>
      </w:r>
    </w:p>
    <w:p w:rsidR="00194D38" w:rsidRDefault="00194D38" w:rsidP="00194D38">
      <w:pPr>
        <w:tabs>
          <w:tab w:val="left" w:pos="0"/>
        </w:tabs>
        <w:jc w:val="both"/>
        <w:rPr>
          <w:lang w:val="uk-UA"/>
        </w:rPr>
      </w:pPr>
      <w:r w:rsidRPr="00194D38">
        <w:rPr>
          <w:lang w:val="uk-UA"/>
        </w:rPr>
        <w:t xml:space="preserve">З метою  виявлення хворих на артеріальну гіпертензію, станом на 01.01.2024 року обстежено 3106 осіб,  в т.ч. 2232 осіб  у віковій групі 40-60 років,  вперше виявлено підвищений АТ у 224 пацієнтів, в т.ч. у віковій групі 40-60 років 166 пацієнтів на добових моніторах артеріального тиску ВАТ-41 закуплених за кошти пілотного </w:t>
      </w:r>
      <w:proofErr w:type="spellStart"/>
      <w:r w:rsidRPr="00194D38">
        <w:rPr>
          <w:lang w:val="uk-UA"/>
        </w:rPr>
        <w:t>субпроекту</w:t>
      </w:r>
      <w:proofErr w:type="spellEnd"/>
      <w:r w:rsidRPr="00194D38">
        <w:rPr>
          <w:lang w:val="uk-UA"/>
        </w:rPr>
        <w:t xml:space="preserve"> Світового банку «Запровадження інноваційної системи надання медичних послух хворим на артеріальну гіпертонію в Полтавській області»  Також було передано 1337 електрокардіограм пристроями  для дистанційної передачі «</w:t>
      </w:r>
      <w:proofErr w:type="spellStart"/>
      <w:r w:rsidRPr="00194D38">
        <w:rPr>
          <w:lang w:val="uk-UA"/>
        </w:rPr>
        <w:t>Тредекс</w:t>
      </w:r>
      <w:proofErr w:type="spellEnd"/>
      <w:r w:rsidRPr="00194D38">
        <w:rPr>
          <w:lang w:val="uk-UA"/>
        </w:rPr>
        <w:t xml:space="preserve">» , з них у віці 40-60 років 673 осіб, зареєстровано при передачі 3 ГІМ, у віці 40-60 років. </w:t>
      </w:r>
    </w:p>
    <w:p w:rsidR="007044A5" w:rsidRDefault="007044A5" w:rsidP="00194D38">
      <w:pPr>
        <w:tabs>
          <w:tab w:val="left" w:pos="0"/>
        </w:tabs>
        <w:jc w:val="center"/>
        <w:rPr>
          <w:b/>
          <w:lang w:val="uk-UA"/>
        </w:rPr>
      </w:pPr>
      <w:r w:rsidRPr="007044A5">
        <w:rPr>
          <w:b/>
          <w:lang w:val="uk-UA"/>
        </w:rPr>
        <w:t>ЕКГ обстеження за 2023 року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1740"/>
        <w:gridCol w:w="1089"/>
        <w:gridCol w:w="1604"/>
        <w:gridCol w:w="1093"/>
        <w:gridCol w:w="1346"/>
        <w:gridCol w:w="1353"/>
      </w:tblGrid>
      <w:tr w:rsidR="007044A5" w:rsidTr="007044A5">
        <w:tc>
          <w:tcPr>
            <w:tcW w:w="1345" w:type="dxa"/>
          </w:tcPr>
          <w:p w:rsidR="007044A5" w:rsidRDefault="007044A5" w:rsidP="007044A5">
            <w:pPr>
              <w:tabs>
                <w:tab w:val="left" w:pos="0"/>
              </w:tabs>
              <w:ind w:right="-18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</w:t>
            </w:r>
          </w:p>
        </w:tc>
        <w:tc>
          <w:tcPr>
            <w:tcW w:w="1740" w:type="dxa"/>
          </w:tcPr>
          <w:p w:rsidR="007044A5" w:rsidRDefault="007044A5" w:rsidP="007044A5">
            <w:pPr>
              <w:tabs>
                <w:tab w:val="left" w:pos="0"/>
              </w:tabs>
              <w:ind w:right="-18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Амбулаторно</w:t>
            </w:r>
          </w:p>
        </w:tc>
        <w:tc>
          <w:tcPr>
            <w:tcW w:w="1089" w:type="dxa"/>
          </w:tcPr>
          <w:p w:rsidR="007044A5" w:rsidRDefault="007044A5" w:rsidP="007044A5">
            <w:pPr>
              <w:tabs>
                <w:tab w:val="left" w:pos="0"/>
              </w:tabs>
              <w:ind w:right="-18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 дому</w:t>
            </w:r>
          </w:p>
        </w:tc>
        <w:tc>
          <w:tcPr>
            <w:tcW w:w="1604" w:type="dxa"/>
          </w:tcPr>
          <w:p w:rsidR="007044A5" w:rsidRDefault="007044A5" w:rsidP="007044A5">
            <w:pPr>
              <w:tabs>
                <w:tab w:val="left" w:pos="0"/>
              </w:tabs>
              <w:ind w:right="-18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Сільське населення</w:t>
            </w:r>
          </w:p>
        </w:tc>
        <w:tc>
          <w:tcPr>
            <w:tcW w:w="1093" w:type="dxa"/>
          </w:tcPr>
          <w:p w:rsidR="007044A5" w:rsidRDefault="007044A5" w:rsidP="007044A5">
            <w:pPr>
              <w:tabs>
                <w:tab w:val="left" w:pos="0"/>
              </w:tabs>
              <w:ind w:right="-18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Діти </w:t>
            </w:r>
          </w:p>
        </w:tc>
        <w:tc>
          <w:tcPr>
            <w:tcW w:w="1346" w:type="dxa"/>
          </w:tcPr>
          <w:p w:rsidR="007044A5" w:rsidRDefault="007044A5" w:rsidP="007044A5">
            <w:pPr>
              <w:tabs>
                <w:tab w:val="left" w:pos="0"/>
              </w:tabs>
              <w:ind w:right="-18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40р. і старші</w:t>
            </w:r>
          </w:p>
        </w:tc>
        <w:tc>
          <w:tcPr>
            <w:tcW w:w="1353" w:type="dxa"/>
          </w:tcPr>
          <w:p w:rsidR="007044A5" w:rsidRDefault="007044A5" w:rsidP="007044A5">
            <w:pPr>
              <w:tabs>
                <w:tab w:val="left" w:pos="0"/>
              </w:tabs>
              <w:ind w:right="-18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Одиниці</w:t>
            </w:r>
          </w:p>
        </w:tc>
      </w:tr>
      <w:tr w:rsidR="007044A5" w:rsidTr="007044A5">
        <w:tc>
          <w:tcPr>
            <w:tcW w:w="1345" w:type="dxa"/>
          </w:tcPr>
          <w:p w:rsidR="007044A5" w:rsidRPr="007044A5" w:rsidRDefault="008E7EC4" w:rsidP="007044A5">
            <w:pPr>
              <w:tabs>
                <w:tab w:val="left" w:pos="0"/>
              </w:tabs>
              <w:ind w:right="-187"/>
              <w:jc w:val="center"/>
              <w:rPr>
                <w:lang w:val="uk-UA"/>
              </w:rPr>
            </w:pPr>
            <w:r>
              <w:rPr>
                <w:lang w:val="uk-UA"/>
              </w:rPr>
              <w:t>4769</w:t>
            </w:r>
          </w:p>
        </w:tc>
        <w:tc>
          <w:tcPr>
            <w:tcW w:w="1740" w:type="dxa"/>
          </w:tcPr>
          <w:p w:rsidR="007044A5" w:rsidRPr="007044A5" w:rsidRDefault="008E7EC4" w:rsidP="007044A5">
            <w:pPr>
              <w:tabs>
                <w:tab w:val="left" w:pos="0"/>
              </w:tabs>
              <w:ind w:right="-187"/>
              <w:jc w:val="center"/>
              <w:rPr>
                <w:lang w:val="uk-UA"/>
              </w:rPr>
            </w:pPr>
            <w:r>
              <w:rPr>
                <w:lang w:val="uk-UA"/>
              </w:rPr>
              <w:t>4676</w:t>
            </w:r>
          </w:p>
        </w:tc>
        <w:tc>
          <w:tcPr>
            <w:tcW w:w="1089" w:type="dxa"/>
          </w:tcPr>
          <w:p w:rsidR="007044A5" w:rsidRPr="007044A5" w:rsidRDefault="008E7EC4" w:rsidP="007044A5">
            <w:pPr>
              <w:tabs>
                <w:tab w:val="left" w:pos="0"/>
              </w:tabs>
              <w:ind w:right="-187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7044A5" w:rsidRPr="007044A5">
              <w:rPr>
                <w:lang w:val="uk-UA"/>
              </w:rPr>
              <w:t>4</w:t>
            </w:r>
          </w:p>
        </w:tc>
        <w:tc>
          <w:tcPr>
            <w:tcW w:w="1604" w:type="dxa"/>
          </w:tcPr>
          <w:p w:rsidR="007044A5" w:rsidRPr="007044A5" w:rsidRDefault="008E7EC4" w:rsidP="007044A5">
            <w:pPr>
              <w:tabs>
                <w:tab w:val="left" w:pos="0"/>
              </w:tabs>
              <w:ind w:right="-187"/>
              <w:jc w:val="center"/>
              <w:rPr>
                <w:lang w:val="uk-UA"/>
              </w:rPr>
            </w:pPr>
            <w:r>
              <w:rPr>
                <w:lang w:val="uk-UA"/>
              </w:rPr>
              <w:t>2352</w:t>
            </w:r>
          </w:p>
        </w:tc>
        <w:tc>
          <w:tcPr>
            <w:tcW w:w="1093" w:type="dxa"/>
          </w:tcPr>
          <w:p w:rsidR="007044A5" w:rsidRPr="007044A5" w:rsidRDefault="008E7EC4" w:rsidP="007044A5">
            <w:pPr>
              <w:tabs>
                <w:tab w:val="left" w:pos="0"/>
              </w:tabs>
              <w:ind w:right="-187"/>
              <w:jc w:val="center"/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  <w:tc>
          <w:tcPr>
            <w:tcW w:w="1346" w:type="dxa"/>
          </w:tcPr>
          <w:p w:rsidR="007044A5" w:rsidRPr="007044A5" w:rsidRDefault="008E7EC4" w:rsidP="007044A5">
            <w:pPr>
              <w:tabs>
                <w:tab w:val="left" w:pos="0"/>
              </w:tabs>
              <w:ind w:right="-187"/>
              <w:jc w:val="center"/>
              <w:rPr>
                <w:lang w:val="uk-UA"/>
              </w:rPr>
            </w:pPr>
            <w:r>
              <w:rPr>
                <w:lang w:val="uk-UA"/>
              </w:rPr>
              <w:t>3542</w:t>
            </w:r>
          </w:p>
        </w:tc>
        <w:tc>
          <w:tcPr>
            <w:tcW w:w="1353" w:type="dxa"/>
          </w:tcPr>
          <w:p w:rsidR="007044A5" w:rsidRPr="007044A5" w:rsidRDefault="008E7EC4" w:rsidP="007044A5">
            <w:pPr>
              <w:tabs>
                <w:tab w:val="left" w:pos="0"/>
              </w:tabs>
              <w:ind w:right="-187"/>
              <w:jc w:val="center"/>
              <w:rPr>
                <w:lang w:val="uk-UA"/>
              </w:rPr>
            </w:pPr>
            <w:r>
              <w:rPr>
                <w:lang w:val="uk-UA"/>
              </w:rPr>
              <w:t>5852</w:t>
            </w:r>
          </w:p>
        </w:tc>
      </w:tr>
    </w:tbl>
    <w:p w:rsidR="007044A5" w:rsidRPr="007044A5" w:rsidRDefault="007044A5" w:rsidP="007044A5">
      <w:pPr>
        <w:tabs>
          <w:tab w:val="left" w:pos="0"/>
        </w:tabs>
        <w:ind w:right="-187" w:firstLine="709"/>
        <w:jc w:val="center"/>
        <w:rPr>
          <w:b/>
          <w:lang w:val="uk-UA"/>
        </w:rPr>
      </w:pPr>
    </w:p>
    <w:p w:rsidR="00194D38" w:rsidRPr="00194D38" w:rsidRDefault="00360E40" w:rsidP="00194D38">
      <w:pPr>
        <w:ind w:firstLine="709"/>
        <w:jc w:val="both"/>
        <w:rPr>
          <w:lang w:val="uk-UA"/>
        </w:rPr>
      </w:pPr>
      <w:r>
        <w:rPr>
          <w:lang w:val="uk-UA"/>
        </w:rPr>
        <w:t>У  2023</w:t>
      </w:r>
      <w:r w:rsidR="00194D38" w:rsidRPr="00194D38">
        <w:rPr>
          <w:lang w:val="uk-UA"/>
        </w:rPr>
        <w:t xml:space="preserve">р із 27433 осіб  підлягаючих  </w:t>
      </w:r>
      <w:proofErr w:type="spellStart"/>
      <w:r w:rsidR="00194D38" w:rsidRPr="00194D38">
        <w:rPr>
          <w:lang w:val="uk-UA"/>
        </w:rPr>
        <w:t>онкооглядам</w:t>
      </w:r>
      <w:proofErr w:type="spellEnd"/>
      <w:r w:rsidR="00194D38" w:rsidRPr="00194D38">
        <w:rPr>
          <w:lang w:val="uk-UA"/>
        </w:rPr>
        <w:t xml:space="preserve">, оглянуто 22277 (11165  жінок та 11112 чоловіків), що склало 90,0%. Виявлено при профілактичних оглядах 27 злоякісних </w:t>
      </w:r>
      <w:r w:rsidR="00194D38" w:rsidRPr="00194D38">
        <w:rPr>
          <w:lang w:val="uk-UA"/>
        </w:rPr>
        <w:lastRenderedPageBreak/>
        <w:t>новоутворення, 631 хворих з передраковими захворюваннями та 210 з доброякісними пухлинами. Проведено цитологічних досліджень – 3829 , що становить 33,9% від оглянутих жінок. На 1.01.24р. перебуває на обліку 872 хворих з онкологічною патологією. Задавненість складає 35,1%. За звітний період померло 74 хворих  ( 68 вдома, 6 в стаціонарі).</w:t>
      </w:r>
    </w:p>
    <w:p w:rsidR="00194D38" w:rsidRDefault="00194D38" w:rsidP="00194D38">
      <w:pPr>
        <w:ind w:firstLine="709"/>
        <w:jc w:val="both"/>
        <w:rPr>
          <w:lang w:val="uk-UA"/>
        </w:rPr>
      </w:pPr>
      <w:r w:rsidRPr="00194D38">
        <w:rPr>
          <w:lang w:val="uk-UA"/>
        </w:rPr>
        <w:t xml:space="preserve">   За  2023р.  КНП «</w:t>
      </w:r>
      <w:proofErr w:type="spellStart"/>
      <w:r w:rsidRPr="00194D38">
        <w:rPr>
          <w:lang w:val="uk-UA"/>
        </w:rPr>
        <w:t>Карлівський</w:t>
      </w:r>
      <w:proofErr w:type="spellEnd"/>
      <w:r w:rsidRPr="00194D38">
        <w:rPr>
          <w:lang w:val="uk-UA"/>
        </w:rPr>
        <w:t xml:space="preserve"> ЦПМСД» активно проводив </w:t>
      </w:r>
      <w:proofErr w:type="spellStart"/>
      <w:r w:rsidRPr="00194D38">
        <w:rPr>
          <w:lang w:val="uk-UA"/>
        </w:rPr>
        <w:t>вакцинальну</w:t>
      </w:r>
      <w:proofErr w:type="spellEnd"/>
      <w:r w:rsidRPr="00194D38">
        <w:rPr>
          <w:lang w:val="uk-UA"/>
        </w:rPr>
        <w:t xml:space="preserve"> кампанію проти COVID-19. На 01.01.24р. від початку </w:t>
      </w:r>
      <w:proofErr w:type="spellStart"/>
      <w:r w:rsidRPr="00194D38">
        <w:rPr>
          <w:lang w:val="uk-UA"/>
        </w:rPr>
        <w:t>вакцинальної</w:t>
      </w:r>
      <w:proofErr w:type="spellEnd"/>
      <w:r w:rsidRPr="00194D38">
        <w:rPr>
          <w:lang w:val="uk-UA"/>
        </w:rPr>
        <w:t xml:space="preserve"> кампанії щеплено  13594 жителів, яким проведено 30005 щеплень,  що становить 52,5% від кількості населення яке обслуговується закладом та підлягає вакцинації.</w:t>
      </w:r>
    </w:p>
    <w:p w:rsidR="00194D38" w:rsidRPr="00194D38" w:rsidRDefault="00194D38" w:rsidP="00194D38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194D38">
        <w:rPr>
          <w:b/>
          <w:lang w:val="uk-UA"/>
        </w:rPr>
        <w:t xml:space="preserve">Показник охоплення дорослого </w:t>
      </w:r>
      <w:proofErr w:type="spellStart"/>
      <w:r>
        <w:rPr>
          <w:b/>
          <w:lang w:val="uk-UA"/>
        </w:rPr>
        <w:t>дорослого</w:t>
      </w:r>
      <w:proofErr w:type="spellEnd"/>
      <w:r>
        <w:rPr>
          <w:b/>
          <w:lang w:val="uk-UA"/>
        </w:rPr>
        <w:t xml:space="preserve"> та дитячого </w:t>
      </w:r>
      <w:r w:rsidRPr="00194D38">
        <w:rPr>
          <w:b/>
          <w:lang w:val="uk-UA"/>
        </w:rPr>
        <w:t>населення щепленнями</w:t>
      </w:r>
    </w:p>
    <w:tbl>
      <w:tblPr>
        <w:tblStyle w:val="ab"/>
        <w:tblW w:w="9039" w:type="dxa"/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3261"/>
      </w:tblGrid>
      <w:tr w:rsidR="00194D38" w:rsidRPr="00194D38" w:rsidTr="00194D38">
        <w:trPr>
          <w:trHeight w:val="478"/>
        </w:trPr>
        <w:tc>
          <w:tcPr>
            <w:tcW w:w="2660" w:type="dxa"/>
          </w:tcPr>
          <w:p w:rsidR="00194D38" w:rsidRPr="00C1387C" w:rsidRDefault="00194D38" w:rsidP="00194D38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</w:tcPr>
          <w:p w:rsidR="00194D38" w:rsidRPr="00C1387C" w:rsidRDefault="00194D38" w:rsidP="00194D38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C1387C">
              <w:rPr>
                <w:rFonts w:eastAsia="Calibri"/>
                <w:b/>
                <w:lang w:val="uk-UA" w:eastAsia="en-US"/>
              </w:rPr>
              <w:t>2022 рік</w:t>
            </w:r>
          </w:p>
        </w:tc>
        <w:tc>
          <w:tcPr>
            <w:tcW w:w="3261" w:type="dxa"/>
            <w:vAlign w:val="center"/>
          </w:tcPr>
          <w:p w:rsidR="00194D38" w:rsidRPr="00C1387C" w:rsidRDefault="00194D38" w:rsidP="00194D38">
            <w:pPr>
              <w:ind w:right="885"/>
              <w:jc w:val="center"/>
              <w:rPr>
                <w:rFonts w:eastAsia="Calibri"/>
                <w:b/>
                <w:lang w:val="uk-UA" w:eastAsia="en-US"/>
              </w:rPr>
            </w:pPr>
            <w:r w:rsidRPr="00C1387C">
              <w:rPr>
                <w:rFonts w:eastAsia="Calibri"/>
                <w:b/>
                <w:lang w:val="uk-UA" w:eastAsia="en-US"/>
              </w:rPr>
              <w:t xml:space="preserve">           2023 рік</w:t>
            </w:r>
          </w:p>
        </w:tc>
      </w:tr>
      <w:tr w:rsidR="00194D38" w:rsidRPr="00194D38" w:rsidTr="00194D38">
        <w:trPr>
          <w:trHeight w:val="428"/>
        </w:trPr>
        <w:tc>
          <w:tcPr>
            <w:tcW w:w="2660" w:type="dxa"/>
          </w:tcPr>
          <w:p w:rsidR="00194D38" w:rsidRPr="00C1387C" w:rsidRDefault="00194D38" w:rsidP="00194D38">
            <w:pPr>
              <w:rPr>
                <w:rFonts w:eastAsia="Calibri"/>
                <w:lang w:val="uk-UA" w:eastAsia="en-US"/>
              </w:rPr>
            </w:pPr>
            <w:r w:rsidRPr="00C1387C">
              <w:rPr>
                <w:rFonts w:eastAsia="Calibri"/>
                <w:lang w:val="uk-UA" w:eastAsia="en-US"/>
              </w:rPr>
              <w:t>Дифтерія,правець</w:t>
            </w:r>
          </w:p>
        </w:tc>
        <w:tc>
          <w:tcPr>
            <w:tcW w:w="3118" w:type="dxa"/>
          </w:tcPr>
          <w:p w:rsidR="00194D38" w:rsidRPr="00C1387C" w:rsidRDefault="00194D38" w:rsidP="00194D38">
            <w:pPr>
              <w:jc w:val="center"/>
              <w:rPr>
                <w:rFonts w:eastAsia="Calibri"/>
                <w:lang w:val="uk-UA" w:eastAsia="en-US"/>
              </w:rPr>
            </w:pPr>
            <w:r w:rsidRPr="00C1387C">
              <w:rPr>
                <w:rFonts w:eastAsia="Calibri"/>
                <w:lang w:val="uk-UA" w:eastAsia="en-US"/>
              </w:rPr>
              <w:t>82.7 %</w:t>
            </w:r>
          </w:p>
        </w:tc>
        <w:tc>
          <w:tcPr>
            <w:tcW w:w="3261" w:type="dxa"/>
          </w:tcPr>
          <w:p w:rsidR="00194D38" w:rsidRPr="00C1387C" w:rsidRDefault="00194D38" w:rsidP="00194D38">
            <w:pPr>
              <w:jc w:val="center"/>
              <w:rPr>
                <w:rFonts w:eastAsia="Calibri"/>
                <w:lang w:val="uk-UA" w:eastAsia="en-US"/>
              </w:rPr>
            </w:pPr>
            <w:r w:rsidRPr="00C1387C">
              <w:rPr>
                <w:rFonts w:eastAsia="Calibri"/>
                <w:lang w:val="uk-UA" w:eastAsia="en-US"/>
              </w:rPr>
              <w:t>82.2 %</w:t>
            </w:r>
          </w:p>
        </w:tc>
      </w:tr>
      <w:tr w:rsidR="00194D38" w:rsidRPr="00194D38" w:rsidTr="00194D38">
        <w:trPr>
          <w:trHeight w:val="421"/>
        </w:trPr>
        <w:tc>
          <w:tcPr>
            <w:tcW w:w="2660" w:type="dxa"/>
          </w:tcPr>
          <w:p w:rsidR="00194D38" w:rsidRPr="00C1387C" w:rsidRDefault="00194D38" w:rsidP="00194D38">
            <w:pPr>
              <w:rPr>
                <w:rFonts w:eastAsia="Calibri"/>
                <w:lang w:val="uk-UA" w:eastAsia="en-US"/>
              </w:rPr>
            </w:pPr>
            <w:r w:rsidRPr="00C1387C">
              <w:rPr>
                <w:rFonts w:eastAsia="Calibri"/>
                <w:lang w:val="uk-UA" w:eastAsia="en-US"/>
              </w:rPr>
              <w:t>Кашлюк</w:t>
            </w:r>
          </w:p>
        </w:tc>
        <w:tc>
          <w:tcPr>
            <w:tcW w:w="3118" w:type="dxa"/>
          </w:tcPr>
          <w:p w:rsidR="00194D38" w:rsidRPr="00C1387C" w:rsidRDefault="00194D38" w:rsidP="00194D38">
            <w:pPr>
              <w:jc w:val="center"/>
              <w:rPr>
                <w:rFonts w:eastAsia="Calibri"/>
                <w:lang w:val="uk-UA" w:eastAsia="en-US"/>
              </w:rPr>
            </w:pPr>
            <w:r w:rsidRPr="00C1387C">
              <w:rPr>
                <w:rFonts w:eastAsia="Calibri"/>
                <w:lang w:val="uk-UA" w:eastAsia="en-US"/>
              </w:rPr>
              <w:t>86.5 %</w:t>
            </w:r>
          </w:p>
        </w:tc>
        <w:tc>
          <w:tcPr>
            <w:tcW w:w="3261" w:type="dxa"/>
          </w:tcPr>
          <w:p w:rsidR="00194D38" w:rsidRPr="00C1387C" w:rsidRDefault="00194D38" w:rsidP="00194D38">
            <w:pPr>
              <w:jc w:val="center"/>
              <w:rPr>
                <w:rFonts w:eastAsia="Calibri"/>
                <w:lang w:val="uk-UA" w:eastAsia="en-US"/>
              </w:rPr>
            </w:pPr>
            <w:r w:rsidRPr="00C1387C">
              <w:rPr>
                <w:rFonts w:eastAsia="Calibri"/>
                <w:lang w:val="uk-UA" w:eastAsia="en-US"/>
              </w:rPr>
              <w:t>76,9 %</w:t>
            </w:r>
          </w:p>
        </w:tc>
      </w:tr>
      <w:tr w:rsidR="00194D38" w:rsidRPr="00194D38" w:rsidTr="00194D38">
        <w:trPr>
          <w:trHeight w:val="399"/>
        </w:trPr>
        <w:tc>
          <w:tcPr>
            <w:tcW w:w="2660" w:type="dxa"/>
          </w:tcPr>
          <w:p w:rsidR="00194D38" w:rsidRPr="00C1387C" w:rsidRDefault="00194D38" w:rsidP="00194D38">
            <w:pPr>
              <w:rPr>
                <w:rFonts w:eastAsia="Calibri"/>
                <w:lang w:val="uk-UA" w:eastAsia="en-US"/>
              </w:rPr>
            </w:pPr>
            <w:r w:rsidRPr="00C1387C">
              <w:rPr>
                <w:rFonts w:eastAsia="Calibri"/>
                <w:lang w:val="uk-UA" w:eastAsia="en-US"/>
              </w:rPr>
              <w:t>Поліомієліт</w:t>
            </w:r>
          </w:p>
        </w:tc>
        <w:tc>
          <w:tcPr>
            <w:tcW w:w="3118" w:type="dxa"/>
          </w:tcPr>
          <w:p w:rsidR="00194D38" w:rsidRPr="00C1387C" w:rsidRDefault="00194D38" w:rsidP="00194D38">
            <w:pPr>
              <w:jc w:val="center"/>
              <w:rPr>
                <w:rFonts w:eastAsia="Calibri"/>
                <w:lang w:val="uk-UA" w:eastAsia="en-US"/>
              </w:rPr>
            </w:pPr>
            <w:r w:rsidRPr="00C1387C">
              <w:rPr>
                <w:rFonts w:eastAsia="Calibri"/>
                <w:lang w:val="uk-UA" w:eastAsia="en-US"/>
              </w:rPr>
              <w:t>66.9 %</w:t>
            </w:r>
          </w:p>
        </w:tc>
        <w:tc>
          <w:tcPr>
            <w:tcW w:w="3261" w:type="dxa"/>
          </w:tcPr>
          <w:p w:rsidR="00194D38" w:rsidRPr="00C1387C" w:rsidRDefault="00194D38" w:rsidP="00194D38">
            <w:pPr>
              <w:jc w:val="center"/>
              <w:rPr>
                <w:rFonts w:eastAsia="Calibri"/>
                <w:lang w:val="uk-UA" w:eastAsia="en-US"/>
              </w:rPr>
            </w:pPr>
            <w:r w:rsidRPr="00C1387C">
              <w:rPr>
                <w:rFonts w:eastAsia="Calibri"/>
                <w:lang w:val="uk-UA" w:eastAsia="en-US"/>
              </w:rPr>
              <w:t>79.1 %</w:t>
            </w:r>
          </w:p>
        </w:tc>
      </w:tr>
      <w:tr w:rsidR="00194D38" w:rsidRPr="00194D38" w:rsidTr="00194D38">
        <w:trPr>
          <w:trHeight w:val="560"/>
        </w:trPr>
        <w:tc>
          <w:tcPr>
            <w:tcW w:w="2660" w:type="dxa"/>
          </w:tcPr>
          <w:p w:rsidR="00194D38" w:rsidRPr="00C1387C" w:rsidRDefault="00194D38" w:rsidP="00194D38">
            <w:pPr>
              <w:rPr>
                <w:rFonts w:eastAsia="Calibri"/>
                <w:lang w:val="uk-UA" w:eastAsia="en-US"/>
              </w:rPr>
            </w:pPr>
            <w:r w:rsidRPr="00C1387C">
              <w:rPr>
                <w:rFonts w:eastAsia="Calibri"/>
                <w:lang w:val="uk-UA" w:eastAsia="en-US"/>
              </w:rPr>
              <w:t>Кір,паротит,краснуха</w:t>
            </w:r>
          </w:p>
        </w:tc>
        <w:tc>
          <w:tcPr>
            <w:tcW w:w="3118" w:type="dxa"/>
          </w:tcPr>
          <w:p w:rsidR="00194D38" w:rsidRPr="00C1387C" w:rsidRDefault="00194D38" w:rsidP="00194D38">
            <w:pPr>
              <w:jc w:val="center"/>
              <w:rPr>
                <w:rFonts w:eastAsia="Calibri"/>
                <w:lang w:val="uk-UA" w:eastAsia="en-US"/>
              </w:rPr>
            </w:pPr>
            <w:r w:rsidRPr="00C1387C">
              <w:rPr>
                <w:rFonts w:eastAsia="Calibri"/>
                <w:lang w:val="uk-UA" w:eastAsia="en-US"/>
              </w:rPr>
              <w:t>80.3 %</w:t>
            </w:r>
          </w:p>
        </w:tc>
        <w:tc>
          <w:tcPr>
            <w:tcW w:w="3261" w:type="dxa"/>
          </w:tcPr>
          <w:p w:rsidR="00194D38" w:rsidRPr="00C1387C" w:rsidRDefault="00194D38" w:rsidP="00194D38">
            <w:pPr>
              <w:jc w:val="center"/>
              <w:rPr>
                <w:rFonts w:eastAsia="Calibri"/>
                <w:lang w:val="uk-UA" w:eastAsia="en-US"/>
              </w:rPr>
            </w:pPr>
            <w:r w:rsidRPr="00C1387C">
              <w:rPr>
                <w:rFonts w:eastAsia="Calibri"/>
                <w:lang w:val="uk-UA" w:eastAsia="en-US"/>
              </w:rPr>
              <w:t>91.9 %</w:t>
            </w:r>
          </w:p>
        </w:tc>
      </w:tr>
      <w:tr w:rsidR="00194D38" w:rsidRPr="00194D38" w:rsidTr="00194D38">
        <w:trPr>
          <w:trHeight w:val="426"/>
        </w:trPr>
        <w:tc>
          <w:tcPr>
            <w:tcW w:w="2660" w:type="dxa"/>
          </w:tcPr>
          <w:p w:rsidR="00194D38" w:rsidRPr="00C1387C" w:rsidRDefault="00194D38" w:rsidP="00194D38">
            <w:pPr>
              <w:rPr>
                <w:rFonts w:eastAsia="Calibri"/>
                <w:lang w:val="uk-UA" w:eastAsia="en-US"/>
              </w:rPr>
            </w:pPr>
            <w:r w:rsidRPr="00C1387C">
              <w:rPr>
                <w:rFonts w:eastAsia="Calibri"/>
                <w:lang w:val="uk-UA" w:eastAsia="en-US"/>
              </w:rPr>
              <w:t>Гепатит В</w:t>
            </w:r>
          </w:p>
        </w:tc>
        <w:tc>
          <w:tcPr>
            <w:tcW w:w="3118" w:type="dxa"/>
          </w:tcPr>
          <w:p w:rsidR="00194D38" w:rsidRPr="00C1387C" w:rsidRDefault="00194D38" w:rsidP="00194D38">
            <w:pPr>
              <w:jc w:val="center"/>
              <w:rPr>
                <w:rFonts w:eastAsia="Calibri"/>
                <w:lang w:val="uk-UA" w:eastAsia="en-US"/>
              </w:rPr>
            </w:pPr>
            <w:r w:rsidRPr="00C1387C">
              <w:rPr>
                <w:rFonts w:eastAsia="Calibri"/>
                <w:lang w:val="uk-UA" w:eastAsia="en-US"/>
              </w:rPr>
              <w:t>53.6 %</w:t>
            </w:r>
          </w:p>
        </w:tc>
        <w:tc>
          <w:tcPr>
            <w:tcW w:w="3261" w:type="dxa"/>
          </w:tcPr>
          <w:p w:rsidR="00194D38" w:rsidRPr="00C1387C" w:rsidRDefault="00194D38" w:rsidP="00194D38">
            <w:pPr>
              <w:jc w:val="center"/>
              <w:rPr>
                <w:rFonts w:eastAsia="Calibri"/>
                <w:lang w:val="uk-UA" w:eastAsia="en-US"/>
              </w:rPr>
            </w:pPr>
            <w:r w:rsidRPr="00C1387C">
              <w:rPr>
                <w:rFonts w:eastAsia="Calibri"/>
                <w:lang w:val="uk-UA" w:eastAsia="en-US"/>
              </w:rPr>
              <w:t>49.3 %</w:t>
            </w:r>
          </w:p>
        </w:tc>
      </w:tr>
    </w:tbl>
    <w:p w:rsidR="00194D38" w:rsidRPr="00194D38" w:rsidRDefault="00194D38" w:rsidP="00194D38">
      <w:pPr>
        <w:jc w:val="both"/>
        <w:rPr>
          <w:lang w:val="uk-UA"/>
        </w:rPr>
      </w:pPr>
    </w:p>
    <w:p w:rsidR="00194D38" w:rsidRDefault="00194D38" w:rsidP="00194D38">
      <w:pPr>
        <w:ind w:firstLine="709"/>
        <w:jc w:val="both"/>
        <w:rPr>
          <w:lang w:val="uk-UA"/>
        </w:rPr>
      </w:pPr>
      <w:r w:rsidRPr="00194D38">
        <w:rPr>
          <w:lang w:val="uk-UA"/>
        </w:rPr>
        <w:t xml:space="preserve">            За 2023р. обстежено на туберкульоз 19351 осіб з 20053 підлягаючим, що становить 74,9%, також було обстежено 4785 внутрішньо переміщених осіб, з 5884 які стоять на обліку. Виявлено 9 нових випадків захворювання на туберкульоз. Всі хворі пройшли лікування в Полтавському обласному протитуберкульозному диспансері та продовжують амбулаторне лікування у своїх сімейних лікарів. Виявлено та  обстежено 10 контактних осіб, з яких 5 дорослих та 5 дітей, з яких 1 дитина у віці до 5р., 2 дітей у віці від 5 до 14р., 2 дітей у віці 15-17 років. У чотирьох з них виявлено латентну туберкульозну інфекцію, призначено профілактичне лікування.</w:t>
      </w:r>
    </w:p>
    <w:p w:rsidR="007044A5" w:rsidRPr="007B6C15" w:rsidRDefault="007044A5" w:rsidP="00194D38">
      <w:pPr>
        <w:ind w:firstLine="709"/>
        <w:jc w:val="both"/>
        <w:rPr>
          <w:b/>
          <w:lang w:val="uk-UA"/>
        </w:rPr>
      </w:pPr>
      <w:r w:rsidRPr="007B6C15">
        <w:rPr>
          <w:b/>
          <w:lang w:val="uk-UA"/>
        </w:rPr>
        <w:t>Первинний вихід на інвалідність на 10 000 населення</w:t>
      </w:r>
    </w:p>
    <w:p w:rsidR="007044A5" w:rsidRPr="004D4454" w:rsidRDefault="007044A5" w:rsidP="007044A5">
      <w:pPr>
        <w:rPr>
          <w:b/>
        </w:rPr>
      </w:pPr>
    </w:p>
    <w:tbl>
      <w:tblPr>
        <w:tblW w:w="101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0"/>
        <w:gridCol w:w="1383"/>
        <w:gridCol w:w="1410"/>
        <w:gridCol w:w="1437"/>
        <w:gridCol w:w="1270"/>
      </w:tblGrid>
      <w:tr w:rsidR="007044A5" w:rsidRPr="00C5776D" w:rsidTr="00363EAE">
        <w:trPr>
          <w:trHeight w:val="560"/>
        </w:trPr>
        <w:tc>
          <w:tcPr>
            <w:tcW w:w="4650" w:type="dxa"/>
            <w:vMerge w:val="restart"/>
            <w:shd w:val="clear" w:color="auto" w:fill="auto"/>
          </w:tcPr>
          <w:p w:rsidR="007044A5" w:rsidRPr="00C5776D" w:rsidRDefault="007044A5" w:rsidP="00363EAE">
            <w:pPr>
              <w:rPr>
                <w:lang w:val="uk-UA"/>
              </w:rPr>
            </w:pPr>
          </w:p>
          <w:p w:rsidR="007044A5" w:rsidRPr="00C5776D" w:rsidRDefault="007044A5" w:rsidP="00363EAE">
            <w:pPr>
              <w:rPr>
                <w:lang w:val="uk-UA"/>
              </w:rPr>
            </w:pPr>
          </w:p>
          <w:p w:rsidR="007044A5" w:rsidRPr="00C5776D" w:rsidRDefault="007044A5" w:rsidP="00363EAE">
            <w:pPr>
              <w:rPr>
                <w:lang w:val="uk-UA"/>
              </w:rPr>
            </w:pPr>
          </w:p>
          <w:p w:rsidR="007044A5" w:rsidRPr="00C5776D" w:rsidRDefault="007044A5" w:rsidP="00363EAE">
            <w:pPr>
              <w:rPr>
                <w:lang w:val="uk-UA"/>
              </w:rPr>
            </w:pPr>
          </w:p>
          <w:p w:rsidR="007044A5" w:rsidRPr="00C5776D" w:rsidRDefault="007044A5" w:rsidP="00363EAE">
            <w:pPr>
              <w:rPr>
                <w:lang w:val="uk-UA"/>
              </w:rPr>
            </w:pPr>
          </w:p>
        </w:tc>
        <w:tc>
          <w:tcPr>
            <w:tcW w:w="2793" w:type="dxa"/>
            <w:gridSpan w:val="2"/>
            <w:shd w:val="clear" w:color="auto" w:fill="auto"/>
            <w:vAlign w:val="center"/>
          </w:tcPr>
          <w:p w:rsidR="007044A5" w:rsidRPr="00C5776D" w:rsidRDefault="007044A5" w:rsidP="00363EAE">
            <w:pPr>
              <w:jc w:val="center"/>
              <w:rPr>
                <w:lang w:val="uk-UA"/>
              </w:rPr>
            </w:pPr>
          </w:p>
          <w:p w:rsidR="007044A5" w:rsidRPr="00C5776D" w:rsidRDefault="007044A5" w:rsidP="00655FAE">
            <w:pPr>
              <w:rPr>
                <w:lang w:val="uk-UA"/>
              </w:rPr>
            </w:pPr>
            <w:r>
              <w:rPr>
                <w:lang w:val="uk-UA"/>
              </w:rPr>
              <w:t>За 2022</w:t>
            </w:r>
            <w:r w:rsidRPr="00C5776D">
              <w:rPr>
                <w:lang w:val="uk-UA"/>
              </w:rPr>
              <w:t xml:space="preserve"> року</w:t>
            </w:r>
          </w:p>
        </w:tc>
        <w:tc>
          <w:tcPr>
            <w:tcW w:w="2707" w:type="dxa"/>
            <w:gridSpan w:val="2"/>
            <w:shd w:val="clear" w:color="auto" w:fill="auto"/>
            <w:vAlign w:val="bottom"/>
          </w:tcPr>
          <w:p w:rsidR="007044A5" w:rsidRPr="00C5776D" w:rsidRDefault="007044A5" w:rsidP="00655FAE">
            <w:pPr>
              <w:rPr>
                <w:lang w:val="uk-UA"/>
              </w:rPr>
            </w:pPr>
            <w:r w:rsidRPr="00C5776D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 2023</w:t>
            </w:r>
            <w:r w:rsidRPr="00C5776D">
              <w:rPr>
                <w:lang w:val="uk-UA"/>
              </w:rPr>
              <w:t xml:space="preserve"> року</w:t>
            </w:r>
          </w:p>
        </w:tc>
      </w:tr>
      <w:tr w:rsidR="007044A5" w:rsidRPr="00C5776D" w:rsidTr="00363EAE">
        <w:trPr>
          <w:trHeight w:val="573"/>
        </w:trPr>
        <w:tc>
          <w:tcPr>
            <w:tcW w:w="4650" w:type="dxa"/>
            <w:vMerge/>
            <w:shd w:val="clear" w:color="auto" w:fill="auto"/>
          </w:tcPr>
          <w:p w:rsidR="007044A5" w:rsidRPr="00C5776D" w:rsidRDefault="007044A5" w:rsidP="00363EAE">
            <w:pPr>
              <w:rPr>
                <w:lang w:val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7044A5" w:rsidRPr="00C5776D" w:rsidRDefault="007044A5" w:rsidP="00363EAE">
            <w:pPr>
              <w:jc w:val="center"/>
              <w:rPr>
                <w:lang w:val="uk-UA"/>
              </w:rPr>
            </w:pPr>
            <w:proofErr w:type="spellStart"/>
            <w:r w:rsidRPr="00C5776D">
              <w:rPr>
                <w:lang w:val="uk-UA"/>
              </w:rPr>
              <w:t>Абс</w:t>
            </w:r>
            <w:proofErr w:type="spellEnd"/>
            <w:r w:rsidRPr="00C5776D">
              <w:rPr>
                <w:lang w:val="uk-UA"/>
              </w:rPr>
              <w:t>. число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044A5" w:rsidRPr="00C5776D" w:rsidRDefault="007044A5" w:rsidP="00363EAE">
            <w:pPr>
              <w:jc w:val="center"/>
              <w:rPr>
                <w:lang w:val="uk-UA"/>
              </w:rPr>
            </w:pPr>
            <w:r w:rsidRPr="00C5776D">
              <w:rPr>
                <w:lang w:val="uk-UA"/>
              </w:rPr>
              <w:t>На 10 тис.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044A5" w:rsidRPr="00C5776D" w:rsidRDefault="007044A5" w:rsidP="00363EAE">
            <w:pPr>
              <w:jc w:val="center"/>
              <w:rPr>
                <w:lang w:val="uk-UA"/>
              </w:rPr>
            </w:pPr>
            <w:proofErr w:type="spellStart"/>
            <w:r w:rsidRPr="00C5776D">
              <w:rPr>
                <w:lang w:val="uk-UA"/>
              </w:rPr>
              <w:t>Абс</w:t>
            </w:r>
            <w:proofErr w:type="spellEnd"/>
            <w:r w:rsidRPr="00C5776D">
              <w:rPr>
                <w:lang w:val="uk-UA"/>
              </w:rPr>
              <w:t>. число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044A5" w:rsidRPr="00C5776D" w:rsidRDefault="007044A5" w:rsidP="00363EAE">
            <w:pPr>
              <w:jc w:val="center"/>
              <w:rPr>
                <w:lang w:val="uk-UA"/>
              </w:rPr>
            </w:pPr>
            <w:r w:rsidRPr="00C5776D">
              <w:rPr>
                <w:lang w:val="uk-UA"/>
              </w:rPr>
              <w:t>На 10 тис.</w:t>
            </w:r>
          </w:p>
        </w:tc>
      </w:tr>
      <w:tr w:rsidR="007044A5" w:rsidRPr="00C5776D" w:rsidTr="00363EAE">
        <w:tc>
          <w:tcPr>
            <w:tcW w:w="4650" w:type="dxa"/>
            <w:shd w:val="clear" w:color="auto" w:fill="auto"/>
          </w:tcPr>
          <w:p w:rsidR="007044A5" w:rsidRPr="00C5776D" w:rsidRDefault="007044A5" w:rsidP="00363EAE">
            <w:pPr>
              <w:rPr>
                <w:lang w:val="uk-UA"/>
              </w:rPr>
            </w:pPr>
            <w:r w:rsidRPr="00C5776D">
              <w:rPr>
                <w:lang w:val="uk-UA"/>
              </w:rPr>
              <w:t>Серед дорослого населення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044A5" w:rsidRPr="00C5776D" w:rsidRDefault="00194D38" w:rsidP="00363E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044A5" w:rsidRPr="00C5776D" w:rsidRDefault="00194D38" w:rsidP="00363E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  <w:r w:rsidR="007044A5">
              <w:rPr>
                <w:lang w:val="uk-UA"/>
              </w:rPr>
              <w:t>,7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044A5" w:rsidRPr="00C5776D" w:rsidRDefault="00194D38" w:rsidP="00363E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044A5" w:rsidRPr="00C5776D" w:rsidRDefault="00194D38" w:rsidP="00363E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68,2</w:t>
            </w:r>
          </w:p>
        </w:tc>
      </w:tr>
    </w:tbl>
    <w:p w:rsidR="00194D38" w:rsidRDefault="00194D38" w:rsidP="007044A5">
      <w:pPr>
        <w:ind w:firstLine="709"/>
        <w:jc w:val="both"/>
        <w:rPr>
          <w:lang w:val="uk-UA"/>
        </w:rPr>
      </w:pPr>
    </w:p>
    <w:p w:rsidR="007044A5" w:rsidRDefault="007044A5" w:rsidP="007044A5">
      <w:pPr>
        <w:ind w:firstLine="709"/>
        <w:jc w:val="both"/>
        <w:rPr>
          <w:lang w:val="uk-UA"/>
        </w:rPr>
      </w:pPr>
      <w:r w:rsidRPr="00E977D3">
        <w:rPr>
          <w:lang w:val="uk-UA"/>
        </w:rPr>
        <w:t xml:space="preserve">Переглянуто та </w:t>
      </w:r>
      <w:proofErr w:type="spellStart"/>
      <w:r w:rsidR="008E7EC4">
        <w:rPr>
          <w:lang w:val="uk-UA"/>
        </w:rPr>
        <w:t>відкориговано</w:t>
      </w:r>
      <w:proofErr w:type="spellEnd"/>
      <w:r w:rsidR="008E7EC4">
        <w:rPr>
          <w:lang w:val="uk-UA"/>
        </w:rPr>
        <w:t xml:space="preserve"> 5</w:t>
      </w:r>
      <w:r>
        <w:rPr>
          <w:lang w:val="uk-UA"/>
        </w:rPr>
        <w:t>8</w:t>
      </w:r>
      <w:r w:rsidRPr="00E977D3">
        <w:rPr>
          <w:lang w:val="uk-UA"/>
        </w:rPr>
        <w:t xml:space="preserve">  індивідуальних програм реабілітації </w:t>
      </w:r>
      <w:proofErr w:type="spellStart"/>
      <w:r w:rsidRPr="00E977D3">
        <w:rPr>
          <w:lang w:val="uk-UA"/>
        </w:rPr>
        <w:t>дітей</w:t>
      </w:r>
      <w:r>
        <w:rPr>
          <w:lang w:val="uk-UA"/>
        </w:rPr>
        <w:t>-</w:t>
      </w:r>
      <w:proofErr w:type="spellEnd"/>
      <w:r w:rsidRPr="00E977D3">
        <w:rPr>
          <w:lang w:val="uk-UA"/>
        </w:rPr>
        <w:t xml:space="preserve"> інвалідів</w:t>
      </w:r>
      <w:r>
        <w:rPr>
          <w:lang w:val="uk-UA"/>
        </w:rPr>
        <w:t>. Вперше отримали інвалідність 1</w:t>
      </w:r>
      <w:r w:rsidR="008E7EC4">
        <w:rPr>
          <w:lang w:val="uk-UA"/>
        </w:rPr>
        <w:t>4</w:t>
      </w:r>
      <w:r w:rsidRPr="00E977D3">
        <w:rPr>
          <w:lang w:val="uk-UA"/>
        </w:rPr>
        <w:t xml:space="preserve"> дітей. </w:t>
      </w:r>
    </w:p>
    <w:p w:rsidR="007044A5" w:rsidRPr="00E977D3" w:rsidRDefault="007044A5" w:rsidP="007044A5">
      <w:pPr>
        <w:ind w:firstLine="709"/>
        <w:jc w:val="both"/>
        <w:rPr>
          <w:lang w:val="uk-UA"/>
        </w:rPr>
      </w:pPr>
      <w:r>
        <w:rPr>
          <w:lang w:val="uk-UA"/>
        </w:rPr>
        <w:t>Для  одержання путівок на санатор</w:t>
      </w:r>
      <w:r w:rsidR="008E7EC4">
        <w:rPr>
          <w:lang w:val="uk-UA"/>
        </w:rPr>
        <w:t>но-курортне лікування  видано 105</w:t>
      </w:r>
      <w:r>
        <w:rPr>
          <w:lang w:val="uk-UA"/>
        </w:rPr>
        <w:t xml:space="preserve"> довідок інвалід</w:t>
      </w:r>
      <w:r w:rsidR="008E7EC4">
        <w:rPr>
          <w:lang w:val="uk-UA"/>
        </w:rPr>
        <w:t>ам та дітям-інвалідам. Видано 18</w:t>
      </w:r>
      <w:r>
        <w:rPr>
          <w:lang w:val="uk-UA"/>
        </w:rPr>
        <w:t xml:space="preserve"> довідок про потребу дитини (дитини-інваліда) у домашньому догляді.</w:t>
      </w:r>
    </w:p>
    <w:p w:rsidR="009D03FE" w:rsidRPr="00033FC1" w:rsidRDefault="009D03FE" w:rsidP="007044A5">
      <w:pPr>
        <w:rPr>
          <w:b/>
          <w:lang w:val="uk-UA"/>
        </w:rPr>
      </w:pPr>
    </w:p>
    <w:p w:rsidR="009D03FE" w:rsidRPr="00033FC1" w:rsidRDefault="009D03FE" w:rsidP="00606108">
      <w:pPr>
        <w:jc w:val="center"/>
        <w:rPr>
          <w:b/>
          <w:lang w:val="uk-UA"/>
        </w:rPr>
      </w:pPr>
    </w:p>
    <w:p w:rsidR="00AA4CA7" w:rsidRPr="006C0D93" w:rsidRDefault="00606108" w:rsidP="00606108">
      <w:pPr>
        <w:jc w:val="center"/>
        <w:rPr>
          <w:b/>
          <w:lang w:val="uk-UA"/>
        </w:rPr>
      </w:pPr>
      <w:r>
        <w:rPr>
          <w:b/>
          <w:lang w:val="uk-UA"/>
        </w:rPr>
        <w:t>Завдання на</w:t>
      </w:r>
      <w:r>
        <w:rPr>
          <w:b/>
          <w:lang w:val="uk-UA" w:eastAsia="en-US"/>
        </w:rPr>
        <w:t xml:space="preserve"> </w:t>
      </w:r>
      <w:r w:rsidR="00194D38">
        <w:rPr>
          <w:b/>
          <w:lang w:val="uk-UA"/>
        </w:rPr>
        <w:t>2024</w:t>
      </w:r>
      <w:r w:rsidR="00F9230A">
        <w:rPr>
          <w:b/>
          <w:lang w:val="uk-UA"/>
        </w:rPr>
        <w:t xml:space="preserve"> року</w:t>
      </w:r>
      <w:r w:rsidRPr="006C0D93">
        <w:rPr>
          <w:b/>
          <w:lang w:val="uk-UA"/>
        </w:rPr>
        <w:t xml:space="preserve">  по забезпеченню первинної мед</w:t>
      </w:r>
      <w:r>
        <w:rPr>
          <w:b/>
          <w:lang w:val="uk-UA"/>
        </w:rPr>
        <w:t xml:space="preserve">ичної </w:t>
      </w:r>
      <w:r w:rsidRPr="006C0D93">
        <w:rPr>
          <w:b/>
          <w:lang w:val="uk-UA"/>
        </w:rPr>
        <w:t>допомоги населенню району</w:t>
      </w:r>
    </w:p>
    <w:p w:rsidR="00194D38" w:rsidRPr="00194D38" w:rsidRDefault="00194D38" w:rsidP="00194D38">
      <w:pPr>
        <w:numPr>
          <w:ilvl w:val="0"/>
          <w:numId w:val="2"/>
        </w:numPr>
        <w:jc w:val="both"/>
        <w:rPr>
          <w:lang w:val="uk-UA"/>
        </w:rPr>
      </w:pPr>
      <w:r w:rsidRPr="00194D38">
        <w:rPr>
          <w:lang w:val="uk-UA"/>
        </w:rPr>
        <w:t>Забезпечити належне виконання, та в своїй роботі керуватися наказом  МОЗ України від 19.03.2018 № 504 «Про затвердження Порядку надання первинної медичної допомоги», та наказу МОЗ України 01.06.2021р. № 1066, яким затверджено «Порядок формування медичних висновків про тимчасову непрацездатність в Реєстрі медичних висновків в електронній системі охорони здоров’я», наказу МОЗ України від 11.1022р. №1841 «Зміни до деяких нормативно-правових актів МОЗ України», щодо відпуску наркотичних лікарських засобів за електронним рецептом.</w:t>
      </w:r>
    </w:p>
    <w:p w:rsidR="00194D38" w:rsidRPr="00194D38" w:rsidRDefault="00194D38" w:rsidP="00194D38">
      <w:pPr>
        <w:numPr>
          <w:ilvl w:val="0"/>
          <w:numId w:val="2"/>
        </w:numPr>
        <w:jc w:val="both"/>
        <w:rPr>
          <w:lang w:val="uk-UA"/>
        </w:rPr>
      </w:pPr>
      <w:r w:rsidRPr="00194D38">
        <w:rPr>
          <w:lang w:val="uk-UA"/>
        </w:rPr>
        <w:t>Проводити профілактичні огляди пацієнтів, що звернулися за медичною допомогою у поточному році, та охоплення осіб вікових років 40-64р. та ст. 65р. згідно вимог наказу  МОЗ України від 19.03.2018 № 504 «Про затвердження Порядку надання первинної медичної допомоги».</w:t>
      </w:r>
    </w:p>
    <w:p w:rsidR="00194D38" w:rsidRPr="00194D38" w:rsidRDefault="00194D38" w:rsidP="00194D38">
      <w:pPr>
        <w:numPr>
          <w:ilvl w:val="0"/>
          <w:numId w:val="2"/>
        </w:numPr>
        <w:jc w:val="both"/>
        <w:rPr>
          <w:lang w:val="uk-UA"/>
        </w:rPr>
      </w:pPr>
      <w:r w:rsidRPr="00194D38">
        <w:rPr>
          <w:lang w:val="uk-UA"/>
        </w:rPr>
        <w:t xml:space="preserve">При наданні первинної медичної допомоги керуватися клінічними настановами надання медичної допомоги дорослому та дитячому населенню району. </w:t>
      </w:r>
    </w:p>
    <w:p w:rsidR="00194D38" w:rsidRPr="00194D38" w:rsidRDefault="00194D38" w:rsidP="00194D38">
      <w:pPr>
        <w:numPr>
          <w:ilvl w:val="0"/>
          <w:numId w:val="2"/>
        </w:numPr>
        <w:jc w:val="both"/>
        <w:rPr>
          <w:lang w:val="uk-UA"/>
        </w:rPr>
      </w:pPr>
      <w:r w:rsidRPr="00194D38">
        <w:rPr>
          <w:lang w:val="uk-UA"/>
        </w:rPr>
        <w:t>Забезпечувати електронними рецептами на лікарські засоби та медичні вироби пацієнтів відповідно до Урядової програми   «Доступні ліки».</w:t>
      </w:r>
    </w:p>
    <w:p w:rsidR="00194D38" w:rsidRPr="00194D38" w:rsidRDefault="00194D38" w:rsidP="00194D38">
      <w:pPr>
        <w:numPr>
          <w:ilvl w:val="0"/>
          <w:numId w:val="2"/>
        </w:numPr>
        <w:jc w:val="both"/>
        <w:rPr>
          <w:lang w:val="uk-UA"/>
        </w:rPr>
      </w:pPr>
      <w:r w:rsidRPr="00194D38">
        <w:rPr>
          <w:lang w:val="uk-UA"/>
        </w:rPr>
        <w:t xml:space="preserve">Забезпечити надання медичної допомоги </w:t>
      </w:r>
      <w:proofErr w:type="spellStart"/>
      <w:r w:rsidRPr="00194D38">
        <w:rPr>
          <w:lang w:val="uk-UA"/>
        </w:rPr>
        <w:t>телемедичними</w:t>
      </w:r>
      <w:proofErr w:type="spellEnd"/>
      <w:r w:rsidRPr="00194D38">
        <w:rPr>
          <w:lang w:val="uk-UA"/>
        </w:rPr>
        <w:t xml:space="preserve"> засобами (</w:t>
      </w:r>
      <w:proofErr w:type="spellStart"/>
      <w:r w:rsidRPr="00194D38">
        <w:rPr>
          <w:lang w:val="uk-UA"/>
        </w:rPr>
        <w:t>телеконсультування</w:t>
      </w:r>
      <w:proofErr w:type="spellEnd"/>
      <w:r w:rsidRPr="00194D38">
        <w:rPr>
          <w:lang w:val="uk-UA"/>
        </w:rPr>
        <w:t>/</w:t>
      </w:r>
      <w:proofErr w:type="spellStart"/>
      <w:r w:rsidRPr="00194D38">
        <w:rPr>
          <w:lang w:val="uk-UA"/>
        </w:rPr>
        <w:t>телевідеоконсультування</w:t>
      </w:r>
      <w:proofErr w:type="spellEnd"/>
      <w:r w:rsidRPr="00194D38">
        <w:rPr>
          <w:lang w:val="uk-UA"/>
        </w:rPr>
        <w:t xml:space="preserve"> у режимі реального або відкладеного часу, </w:t>
      </w:r>
      <w:proofErr w:type="spellStart"/>
      <w:r w:rsidRPr="00194D38">
        <w:rPr>
          <w:lang w:val="uk-UA"/>
        </w:rPr>
        <w:t>теледіагностики</w:t>
      </w:r>
      <w:proofErr w:type="spellEnd"/>
      <w:r w:rsidRPr="00194D38">
        <w:rPr>
          <w:lang w:val="uk-UA"/>
        </w:rPr>
        <w:t xml:space="preserve">, спостереження у режимі віддаленого моніторингу) та із застосуванням інших методів, що не суперечать законодавству, з обов’язковим створенням медичного запису про медичний огляд, надання консультації або лікування відповідно до Порядку ведення Реєстру медичних записів, </w:t>
      </w:r>
      <w:proofErr w:type="spellStart"/>
      <w:r w:rsidRPr="00194D38">
        <w:rPr>
          <w:lang w:val="uk-UA"/>
        </w:rPr>
        <w:t>записів</w:t>
      </w:r>
      <w:proofErr w:type="spellEnd"/>
      <w:r w:rsidRPr="00194D38">
        <w:rPr>
          <w:lang w:val="uk-UA"/>
        </w:rPr>
        <w:t xml:space="preserve"> про направлення та рецептів в електронній системі охорони здоров’я, а також заповненням облікових форм № 001/</w:t>
      </w:r>
      <w:proofErr w:type="spellStart"/>
      <w:r w:rsidRPr="00194D38">
        <w:rPr>
          <w:lang w:val="uk-UA"/>
        </w:rPr>
        <w:t>тм</w:t>
      </w:r>
      <w:proofErr w:type="spellEnd"/>
      <w:r w:rsidRPr="00194D38">
        <w:rPr>
          <w:lang w:val="uk-UA"/>
        </w:rPr>
        <w:t xml:space="preserve"> та № 002тм та внесенням інформації в «Журнал обліку </w:t>
      </w:r>
      <w:proofErr w:type="spellStart"/>
      <w:r w:rsidRPr="00194D38">
        <w:rPr>
          <w:lang w:val="uk-UA"/>
        </w:rPr>
        <w:t>телемедичних</w:t>
      </w:r>
      <w:proofErr w:type="spellEnd"/>
      <w:r w:rsidRPr="00194D38">
        <w:rPr>
          <w:lang w:val="uk-UA"/>
        </w:rPr>
        <w:t xml:space="preserve"> консультацій» (форма №003/</w:t>
      </w:r>
      <w:proofErr w:type="spellStart"/>
      <w:r w:rsidRPr="00194D38">
        <w:rPr>
          <w:lang w:val="uk-UA"/>
        </w:rPr>
        <w:t>тм</w:t>
      </w:r>
      <w:proofErr w:type="spellEnd"/>
      <w:r w:rsidRPr="00194D38">
        <w:rPr>
          <w:lang w:val="uk-UA"/>
        </w:rPr>
        <w:t xml:space="preserve">).      </w:t>
      </w:r>
    </w:p>
    <w:p w:rsidR="00194D38" w:rsidRPr="00194D38" w:rsidRDefault="00194D38" w:rsidP="00194D38">
      <w:pPr>
        <w:numPr>
          <w:ilvl w:val="0"/>
          <w:numId w:val="2"/>
        </w:numPr>
        <w:jc w:val="both"/>
        <w:rPr>
          <w:lang w:val="uk-UA"/>
        </w:rPr>
      </w:pPr>
      <w:r w:rsidRPr="00194D38">
        <w:rPr>
          <w:lang w:val="uk-UA"/>
        </w:rPr>
        <w:t>Здійснювати догляд за здоровою дитиною до трьох років згідно Клінічного протоколу медичного догляду за здоровою дитиною віком до 3 років затвердженого наказом МОЗ України від 20.03.2008р. № 149, із змінами і доповненнями, внесеними наказом МОЗ України від 13.02.2009р. № 90.</w:t>
      </w:r>
    </w:p>
    <w:p w:rsidR="00194D38" w:rsidRPr="00194D38" w:rsidRDefault="00194D38" w:rsidP="00194D38">
      <w:pPr>
        <w:numPr>
          <w:ilvl w:val="0"/>
          <w:numId w:val="2"/>
        </w:numPr>
        <w:jc w:val="both"/>
        <w:rPr>
          <w:lang w:val="uk-UA"/>
        </w:rPr>
      </w:pPr>
      <w:r w:rsidRPr="00194D38">
        <w:rPr>
          <w:lang w:val="uk-UA"/>
        </w:rPr>
        <w:t xml:space="preserve">Забезпечити виконання Плану вакцинації дитячого та дорослого населення згідно Календаря профілактичних щеплень. </w:t>
      </w:r>
    </w:p>
    <w:p w:rsidR="00194D38" w:rsidRPr="00194D38" w:rsidRDefault="00194D38" w:rsidP="00194D38">
      <w:pPr>
        <w:numPr>
          <w:ilvl w:val="0"/>
          <w:numId w:val="2"/>
        </w:numPr>
        <w:jc w:val="both"/>
        <w:rPr>
          <w:lang w:val="uk-UA"/>
        </w:rPr>
      </w:pPr>
      <w:r w:rsidRPr="00194D38">
        <w:rPr>
          <w:lang w:val="uk-UA"/>
        </w:rPr>
        <w:t xml:space="preserve">Проводити  санітарно - освітню  роботу серед населення району по важливості вакцинації від </w:t>
      </w:r>
      <w:proofErr w:type="spellStart"/>
      <w:r w:rsidRPr="00194D38">
        <w:rPr>
          <w:lang w:val="uk-UA"/>
        </w:rPr>
        <w:t>коронавірусної</w:t>
      </w:r>
      <w:proofErr w:type="spellEnd"/>
      <w:r w:rsidRPr="00194D38">
        <w:rPr>
          <w:lang w:val="uk-UA"/>
        </w:rPr>
        <w:t xml:space="preserve"> хвороби COVID-19 та грипу.</w:t>
      </w:r>
    </w:p>
    <w:p w:rsidR="00194D38" w:rsidRPr="00194D38" w:rsidRDefault="00194D38" w:rsidP="00194D38">
      <w:pPr>
        <w:numPr>
          <w:ilvl w:val="0"/>
          <w:numId w:val="2"/>
        </w:numPr>
        <w:jc w:val="both"/>
        <w:rPr>
          <w:lang w:val="uk-UA"/>
        </w:rPr>
      </w:pPr>
      <w:r w:rsidRPr="00194D38">
        <w:rPr>
          <w:lang w:val="uk-UA"/>
        </w:rPr>
        <w:t xml:space="preserve">Забезпечити своєчасне проведення </w:t>
      </w:r>
      <w:proofErr w:type="spellStart"/>
      <w:r w:rsidRPr="00194D38">
        <w:rPr>
          <w:lang w:val="uk-UA"/>
        </w:rPr>
        <w:t>онкопрофоглядів</w:t>
      </w:r>
      <w:proofErr w:type="spellEnd"/>
      <w:r w:rsidRPr="00194D38">
        <w:rPr>
          <w:lang w:val="uk-UA"/>
        </w:rPr>
        <w:t xml:space="preserve"> жіночого населення району, з обов’язковим цитологічним обстеженням. </w:t>
      </w:r>
    </w:p>
    <w:p w:rsidR="00194D38" w:rsidRPr="00194D38" w:rsidRDefault="00194D38" w:rsidP="00194D38">
      <w:pPr>
        <w:numPr>
          <w:ilvl w:val="0"/>
          <w:numId w:val="2"/>
        </w:numPr>
        <w:jc w:val="both"/>
        <w:rPr>
          <w:lang w:val="uk-UA"/>
        </w:rPr>
      </w:pPr>
      <w:r w:rsidRPr="00194D38">
        <w:rPr>
          <w:lang w:val="uk-UA"/>
        </w:rPr>
        <w:t xml:space="preserve">Проводити  санітарно - освітню  роботу серед населення району по формуванню здорового способу життя та виявлення осіб з груп ризику по </w:t>
      </w:r>
      <w:proofErr w:type="spellStart"/>
      <w:r w:rsidRPr="00194D38">
        <w:rPr>
          <w:lang w:val="uk-UA"/>
        </w:rPr>
        <w:t>серецево-судинних</w:t>
      </w:r>
      <w:proofErr w:type="spellEnd"/>
      <w:r w:rsidRPr="00194D38">
        <w:rPr>
          <w:lang w:val="uk-UA"/>
        </w:rPr>
        <w:t xml:space="preserve"> захворюваннях.</w:t>
      </w:r>
    </w:p>
    <w:p w:rsidR="00194D38" w:rsidRPr="00194D38" w:rsidRDefault="00194D38" w:rsidP="00194D38">
      <w:pPr>
        <w:numPr>
          <w:ilvl w:val="0"/>
          <w:numId w:val="2"/>
        </w:numPr>
        <w:jc w:val="both"/>
        <w:rPr>
          <w:lang w:val="uk-UA"/>
        </w:rPr>
      </w:pPr>
      <w:r w:rsidRPr="00194D38">
        <w:rPr>
          <w:lang w:val="uk-UA"/>
        </w:rPr>
        <w:t>Поліпшити роботу по виявленню хворих на туберкульоз на ранній стадії хвороби.</w:t>
      </w:r>
    </w:p>
    <w:p w:rsidR="00194D38" w:rsidRPr="00194D38" w:rsidRDefault="00194D38" w:rsidP="00194D38">
      <w:pPr>
        <w:numPr>
          <w:ilvl w:val="0"/>
          <w:numId w:val="2"/>
        </w:numPr>
        <w:jc w:val="both"/>
        <w:rPr>
          <w:lang w:val="uk-UA"/>
        </w:rPr>
      </w:pPr>
      <w:r w:rsidRPr="00194D38">
        <w:rPr>
          <w:lang w:val="uk-UA"/>
        </w:rPr>
        <w:t>Сформувати поіменні списки осіб груп ризику розвитку ТБ/ЛТБІ та вчасно направляти їх на ФГ обстеження.</w:t>
      </w:r>
    </w:p>
    <w:p w:rsidR="00194D38" w:rsidRPr="00194D38" w:rsidRDefault="00194D38" w:rsidP="00194D38">
      <w:pPr>
        <w:numPr>
          <w:ilvl w:val="0"/>
          <w:numId w:val="2"/>
        </w:numPr>
        <w:jc w:val="both"/>
        <w:rPr>
          <w:lang w:val="uk-UA"/>
        </w:rPr>
      </w:pPr>
      <w:r w:rsidRPr="00194D38">
        <w:rPr>
          <w:lang w:val="uk-UA"/>
        </w:rPr>
        <w:t xml:space="preserve">Проводити </w:t>
      </w:r>
      <w:proofErr w:type="spellStart"/>
      <w:r w:rsidRPr="00194D38">
        <w:rPr>
          <w:lang w:val="uk-UA"/>
        </w:rPr>
        <w:t>скринінгове</w:t>
      </w:r>
      <w:proofErr w:type="spellEnd"/>
      <w:r w:rsidRPr="00194D38">
        <w:rPr>
          <w:lang w:val="uk-UA"/>
        </w:rPr>
        <w:t xml:space="preserve"> анкетування та молекулярно-генетичне обстеження всім хворим з підозрою на туберкульоз.</w:t>
      </w:r>
    </w:p>
    <w:p w:rsidR="00194D38" w:rsidRDefault="00194D38" w:rsidP="00194D38">
      <w:pPr>
        <w:numPr>
          <w:ilvl w:val="0"/>
          <w:numId w:val="2"/>
        </w:numPr>
        <w:jc w:val="both"/>
        <w:rPr>
          <w:lang w:val="uk-UA"/>
        </w:rPr>
      </w:pPr>
      <w:r w:rsidRPr="00194D38">
        <w:rPr>
          <w:lang w:val="uk-UA"/>
        </w:rPr>
        <w:t>Проводити суворий контроль за направленням хворих з підозрою на туберкульоз на обстеження( КСП і Gene-</w:t>
      </w:r>
      <w:proofErr w:type="spellStart"/>
      <w:r w:rsidRPr="00194D38">
        <w:rPr>
          <w:lang w:val="uk-UA"/>
        </w:rPr>
        <w:t>xpert</w:t>
      </w:r>
      <w:proofErr w:type="spellEnd"/>
      <w:r w:rsidRPr="00194D38">
        <w:rPr>
          <w:lang w:val="uk-UA"/>
        </w:rPr>
        <w:t>).</w:t>
      </w:r>
    </w:p>
    <w:p w:rsidR="00360E40" w:rsidRPr="00194D38" w:rsidRDefault="00360E40" w:rsidP="00194D38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Здійснювати аналіз проведення реабілітаційних заходів особам з інвалідністю згідно ІПР.</w:t>
      </w:r>
    </w:p>
    <w:p w:rsidR="00194D38" w:rsidRPr="00194D38" w:rsidRDefault="00194D38" w:rsidP="00194D38">
      <w:pPr>
        <w:jc w:val="both"/>
        <w:rPr>
          <w:b/>
          <w:lang w:val="uk-UA"/>
        </w:rPr>
      </w:pPr>
    </w:p>
    <w:p w:rsidR="00165BAA" w:rsidRDefault="00165BAA" w:rsidP="00194D38">
      <w:pPr>
        <w:jc w:val="both"/>
        <w:rPr>
          <w:b/>
          <w:lang w:val="uk-UA"/>
        </w:rPr>
      </w:pPr>
    </w:p>
    <w:p w:rsidR="00CA715B" w:rsidRDefault="00CA715B" w:rsidP="00194D38">
      <w:pPr>
        <w:jc w:val="both"/>
        <w:rPr>
          <w:b/>
          <w:lang w:val="uk-UA"/>
        </w:rPr>
      </w:pPr>
    </w:p>
    <w:p w:rsidR="008E7EC4" w:rsidRDefault="008E7EC4">
      <w:pPr>
        <w:rPr>
          <w:b/>
          <w:lang w:val="uk-UA"/>
        </w:rPr>
      </w:pPr>
    </w:p>
    <w:p w:rsidR="008E7EC4" w:rsidRDefault="008E7EC4">
      <w:pPr>
        <w:rPr>
          <w:b/>
          <w:lang w:val="uk-UA"/>
        </w:rPr>
      </w:pPr>
    </w:p>
    <w:p w:rsidR="008E7EC4" w:rsidRDefault="008E7EC4">
      <w:pPr>
        <w:rPr>
          <w:b/>
          <w:lang w:val="uk-UA"/>
        </w:rPr>
      </w:pPr>
    </w:p>
    <w:p w:rsidR="008E7EC4" w:rsidRDefault="008E7EC4">
      <w:pPr>
        <w:rPr>
          <w:b/>
          <w:lang w:val="uk-UA"/>
        </w:rPr>
      </w:pPr>
    </w:p>
    <w:p w:rsidR="008E7EC4" w:rsidRDefault="008E7EC4">
      <w:pPr>
        <w:rPr>
          <w:b/>
          <w:lang w:val="uk-UA"/>
        </w:rPr>
      </w:pPr>
    </w:p>
    <w:p w:rsidR="008E7EC4" w:rsidRDefault="008E7EC4">
      <w:pPr>
        <w:rPr>
          <w:b/>
          <w:lang w:val="uk-UA"/>
        </w:rPr>
      </w:pPr>
    </w:p>
    <w:p w:rsidR="008E7EC4" w:rsidRDefault="008E7EC4">
      <w:pPr>
        <w:rPr>
          <w:b/>
          <w:lang w:val="uk-UA"/>
        </w:rPr>
      </w:pPr>
    </w:p>
    <w:p w:rsidR="00462224" w:rsidRDefault="00462224" w:rsidP="008E7EC4">
      <w:pPr>
        <w:rPr>
          <w:rFonts w:eastAsiaTheme="minorHAnsi"/>
          <w:sz w:val="22"/>
          <w:szCs w:val="22"/>
          <w:lang w:val="uk-UA" w:eastAsia="en-US"/>
        </w:rPr>
      </w:pPr>
    </w:p>
    <w:p w:rsidR="008E7EC4" w:rsidRPr="008E7EC4" w:rsidRDefault="008E7EC4" w:rsidP="008E7EC4">
      <w:pPr>
        <w:rPr>
          <w:rFonts w:eastAsiaTheme="minorHAnsi"/>
          <w:b/>
          <w:sz w:val="28"/>
          <w:szCs w:val="28"/>
          <w:lang w:val="uk-UA" w:eastAsia="en-US"/>
        </w:rPr>
      </w:pPr>
      <w:r w:rsidRPr="008E7EC4">
        <w:rPr>
          <w:rFonts w:eastAsiaTheme="minorHAnsi"/>
          <w:sz w:val="22"/>
          <w:szCs w:val="22"/>
          <w:lang w:val="uk-UA" w:eastAsia="en-US"/>
        </w:rPr>
        <w:t xml:space="preserve">                                                                                                                                         </w:t>
      </w:r>
    </w:p>
    <w:p w:rsidR="008E7EC4" w:rsidRPr="008E7EC4" w:rsidRDefault="008E7EC4" w:rsidP="008E7EC4">
      <w:pPr>
        <w:jc w:val="center"/>
        <w:rPr>
          <w:rFonts w:eastAsiaTheme="minorHAnsi"/>
          <w:b/>
          <w:lang w:val="uk-UA" w:eastAsia="en-US"/>
        </w:rPr>
      </w:pPr>
      <w:r w:rsidRPr="008E7EC4">
        <w:rPr>
          <w:rFonts w:eastAsiaTheme="minorHAnsi"/>
          <w:b/>
          <w:lang w:val="uk-UA" w:eastAsia="en-US"/>
        </w:rPr>
        <w:t>Критерії оцінки якості надання медичної допомоги</w:t>
      </w:r>
    </w:p>
    <w:p w:rsidR="008E7EC4" w:rsidRPr="008E7EC4" w:rsidRDefault="008E7EC4" w:rsidP="008E7EC4">
      <w:pPr>
        <w:jc w:val="center"/>
        <w:rPr>
          <w:rFonts w:eastAsiaTheme="minorHAnsi"/>
          <w:lang w:val="uk-UA" w:eastAsia="en-US"/>
        </w:rPr>
      </w:pPr>
      <w:r w:rsidRPr="008E7EC4">
        <w:rPr>
          <w:rFonts w:eastAsiaTheme="minorHAnsi"/>
          <w:lang w:val="uk-UA" w:eastAsia="en-US"/>
        </w:rPr>
        <w:t>КНП  «</w:t>
      </w:r>
      <w:proofErr w:type="spellStart"/>
      <w:r w:rsidRPr="008E7EC4">
        <w:rPr>
          <w:rFonts w:eastAsiaTheme="minorHAnsi"/>
          <w:lang w:val="uk-UA" w:eastAsia="en-US"/>
        </w:rPr>
        <w:t>Карлівський</w:t>
      </w:r>
      <w:proofErr w:type="spellEnd"/>
      <w:r w:rsidRPr="008E7EC4">
        <w:rPr>
          <w:rFonts w:eastAsiaTheme="minorHAnsi"/>
          <w:lang w:val="uk-UA" w:eastAsia="en-US"/>
        </w:rPr>
        <w:t xml:space="preserve"> ЦПМСД»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560"/>
      </w:tblGrid>
      <w:tr w:rsidR="008E7EC4" w:rsidRPr="008E7EC4" w:rsidTr="00DF40FA">
        <w:trPr>
          <w:trHeight w:val="2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line="276" w:lineRule="auto"/>
              <w:jc w:val="center"/>
              <w:rPr>
                <w:rFonts w:eastAsiaTheme="minorHAnsi"/>
                <w:b/>
                <w:lang w:val="uk-UA" w:eastAsia="en-US"/>
              </w:rPr>
            </w:pPr>
          </w:p>
          <w:p w:rsidR="008E7EC4" w:rsidRPr="008E7EC4" w:rsidRDefault="008E7EC4" w:rsidP="008E7EC4">
            <w:pPr>
              <w:spacing w:line="276" w:lineRule="auto"/>
              <w:jc w:val="center"/>
              <w:rPr>
                <w:rFonts w:eastAsiaTheme="minorHAnsi"/>
                <w:b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jc w:val="center"/>
              <w:rPr>
                <w:rFonts w:eastAsiaTheme="minorHAnsi"/>
                <w:b/>
                <w:lang w:val="uk-UA" w:eastAsia="en-US"/>
              </w:rPr>
            </w:pPr>
            <w:r w:rsidRPr="008E7EC4">
              <w:rPr>
                <w:rFonts w:eastAsiaTheme="minorHAnsi"/>
                <w:b/>
                <w:lang w:val="uk-UA" w:eastAsia="en-US"/>
              </w:rPr>
              <w:t>2022</w:t>
            </w:r>
          </w:p>
          <w:p w:rsidR="008E7EC4" w:rsidRPr="008E7EC4" w:rsidRDefault="008E7EC4" w:rsidP="008E7EC4">
            <w:pPr>
              <w:spacing w:line="276" w:lineRule="auto"/>
              <w:jc w:val="center"/>
              <w:rPr>
                <w:rFonts w:eastAsiaTheme="minorHAnsi"/>
                <w:b/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jc w:val="center"/>
              <w:rPr>
                <w:rFonts w:eastAsiaTheme="minorHAnsi"/>
                <w:b/>
                <w:lang w:val="uk-UA" w:eastAsia="en-US"/>
              </w:rPr>
            </w:pPr>
            <w:r w:rsidRPr="008E7EC4">
              <w:rPr>
                <w:rFonts w:eastAsiaTheme="minorHAnsi"/>
                <w:b/>
                <w:lang w:val="uk-UA" w:eastAsia="en-US"/>
              </w:rPr>
              <w:t>2023</w:t>
            </w:r>
          </w:p>
          <w:p w:rsidR="008E7EC4" w:rsidRPr="008E7EC4" w:rsidRDefault="008E7EC4" w:rsidP="008E7EC4">
            <w:pPr>
              <w:spacing w:line="276" w:lineRule="auto"/>
              <w:jc w:val="center"/>
              <w:rPr>
                <w:rFonts w:eastAsiaTheme="minorHAnsi"/>
                <w:b/>
                <w:lang w:val="uk-UA" w:eastAsia="en-US"/>
              </w:rPr>
            </w:pPr>
          </w:p>
        </w:tc>
      </w:tr>
      <w:tr w:rsidR="008E7EC4" w:rsidRPr="008E7EC4" w:rsidTr="00DF40FA">
        <w:trPr>
          <w:trHeight w:val="2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C4" w:rsidRPr="008E7EC4" w:rsidRDefault="008E7EC4" w:rsidP="008E7EC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eastAsiaTheme="minorHAnsi"/>
                <w:b/>
                <w:lang w:val="uk-UA" w:eastAsia="en-US"/>
              </w:rPr>
            </w:pPr>
            <w:r w:rsidRPr="008E7EC4">
              <w:rPr>
                <w:szCs w:val="28"/>
                <w:lang w:val="uk-UA"/>
              </w:rPr>
              <w:t>Кількість пацієнтів на одного лікаря первинної медичної допомоги, що уклали декларації про вибір лікаря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jc w:val="center"/>
              <w:rPr>
                <w:rFonts w:eastAsiaTheme="minorHAnsi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>1212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jc w:val="center"/>
              <w:rPr>
                <w:rFonts w:eastAsiaTheme="minorHAnsi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>1259</w:t>
            </w:r>
          </w:p>
        </w:tc>
      </w:tr>
      <w:tr w:rsidR="008E7EC4" w:rsidRPr="008E7EC4" w:rsidTr="00DF40FA">
        <w:trPr>
          <w:trHeight w:val="2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eastAsiaTheme="minorHAnsi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>Надання медичної допомоги всім віковим групам населення;</w:t>
            </w:r>
          </w:p>
          <w:p w:rsidR="008E7EC4" w:rsidRPr="008E7EC4" w:rsidRDefault="008E7EC4" w:rsidP="008E7EC4">
            <w:pPr>
              <w:ind w:left="720"/>
              <w:contextualSpacing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8E7EC4">
              <w:rPr>
                <w:rFonts w:eastAsiaTheme="minorHAnsi"/>
                <w:sz w:val="22"/>
                <w:szCs w:val="22"/>
                <w:lang w:val="uk-UA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jc w:val="center"/>
              <w:rPr>
                <w:rFonts w:eastAsiaTheme="minorHAnsi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jc w:val="center"/>
              <w:rPr>
                <w:rFonts w:eastAsiaTheme="minorHAnsi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>100%</w:t>
            </w:r>
          </w:p>
        </w:tc>
      </w:tr>
      <w:tr w:rsidR="008E7EC4" w:rsidRPr="008E7EC4" w:rsidTr="00DF40FA">
        <w:trPr>
          <w:trHeight w:val="2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C4" w:rsidRPr="008E7EC4" w:rsidRDefault="008E7EC4" w:rsidP="008E7EC4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eastAsiaTheme="minorHAnsi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>Відповідність обсягу надання медичної допомоги лікарями кваліфікаційній характеристиці</w:t>
            </w:r>
            <w:r w:rsidRPr="008E7EC4">
              <w:rPr>
                <w:rFonts w:eastAsiaTheme="minorHAnsi"/>
                <w:lang w:eastAsia="en-US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jc w:val="center"/>
              <w:rPr>
                <w:rFonts w:eastAsiaTheme="minorHAnsi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jc w:val="center"/>
              <w:rPr>
                <w:rFonts w:eastAsiaTheme="minorHAnsi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>100%</w:t>
            </w:r>
          </w:p>
        </w:tc>
      </w:tr>
      <w:tr w:rsidR="008E7EC4" w:rsidRPr="008E7EC4" w:rsidTr="00DF40FA">
        <w:trPr>
          <w:trHeight w:val="2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C4" w:rsidRPr="008E7EC4" w:rsidRDefault="008E7EC4" w:rsidP="008E7EC4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eastAsiaTheme="minorHAnsi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>Відповідність обсягу надання медичної допомоги молодшими спеціалістами з медичною освітою кваліфікаційній характеристиці.</w:t>
            </w:r>
            <w:r w:rsidRPr="008E7EC4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jc w:val="center"/>
              <w:rPr>
                <w:rFonts w:eastAsiaTheme="minorHAnsi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>96%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jc w:val="center"/>
              <w:rPr>
                <w:rFonts w:eastAsiaTheme="minorHAnsi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>97,3%</w:t>
            </w:r>
          </w:p>
        </w:tc>
      </w:tr>
      <w:tr w:rsidR="008E7EC4" w:rsidRPr="008E7EC4" w:rsidTr="00DF40FA">
        <w:trPr>
          <w:trHeight w:val="122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C4" w:rsidRPr="008E7EC4" w:rsidRDefault="008E7EC4" w:rsidP="008E7EC4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eastAsiaTheme="minorHAnsi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>Відповідність об’ємів лікування клінічним протоколам надання первинної медичної допомоги за нозологічними формами.</w:t>
            </w:r>
            <w:r w:rsidRPr="008E7EC4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jc w:val="center"/>
              <w:rPr>
                <w:rFonts w:eastAsiaTheme="minorHAnsi"/>
                <w:lang w:val="uk-UA" w:eastAsia="en-US"/>
              </w:rPr>
            </w:pPr>
          </w:p>
          <w:p w:rsidR="008E7EC4" w:rsidRPr="008E7EC4" w:rsidRDefault="008E7EC4" w:rsidP="008E7EC4">
            <w:pPr>
              <w:spacing w:after="200" w:line="276" w:lineRule="auto"/>
              <w:jc w:val="center"/>
              <w:rPr>
                <w:rFonts w:eastAsiaTheme="minorHAnsi"/>
                <w:lang w:val="uk-UA" w:eastAsia="en-US"/>
              </w:rPr>
            </w:pPr>
          </w:p>
          <w:p w:rsidR="008E7EC4" w:rsidRPr="008E7EC4" w:rsidRDefault="008E7EC4" w:rsidP="008E7EC4">
            <w:pPr>
              <w:spacing w:after="200" w:line="276" w:lineRule="auto"/>
              <w:contextualSpacing/>
              <w:jc w:val="center"/>
              <w:rPr>
                <w:rFonts w:eastAsiaTheme="minorHAnsi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>90,5%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jc w:val="center"/>
              <w:rPr>
                <w:rFonts w:eastAsiaTheme="minorHAnsi"/>
                <w:lang w:val="uk-UA" w:eastAsia="en-US"/>
              </w:rPr>
            </w:pPr>
          </w:p>
          <w:p w:rsidR="008E7EC4" w:rsidRPr="008E7EC4" w:rsidRDefault="008E7EC4" w:rsidP="008E7EC4">
            <w:pPr>
              <w:spacing w:after="200" w:line="276" w:lineRule="auto"/>
              <w:jc w:val="center"/>
              <w:rPr>
                <w:rFonts w:eastAsiaTheme="minorHAnsi"/>
                <w:lang w:val="uk-UA" w:eastAsia="en-US"/>
              </w:rPr>
            </w:pPr>
          </w:p>
          <w:p w:rsidR="008E7EC4" w:rsidRPr="008E7EC4" w:rsidRDefault="008E7EC4" w:rsidP="008E7EC4">
            <w:pPr>
              <w:spacing w:after="200" w:line="276" w:lineRule="auto"/>
              <w:contextualSpacing/>
              <w:jc w:val="center"/>
              <w:rPr>
                <w:rFonts w:eastAsiaTheme="minorHAnsi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>91,7%</w:t>
            </w:r>
          </w:p>
        </w:tc>
      </w:tr>
      <w:tr w:rsidR="008E7EC4" w:rsidRPr="008E7EC4" w:rsidTr="00DF40FA">
        <w:trPr>
          <w:trHeight w:val="104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C4" w:rsidRPr="008E7EC4" w:rsidRDefault="008E7EC4" w:rsidP="008E7EC4">
            <w:pPr>
              <w:numPr>
                <w:ilvl w:val="0"/>
                <w:numId w:val="3"/>
              </w:numPr>
              <w:spacing w:after="200" w:line="276" w:lineRule="auto"/>
              <w:ind w:left="387" w:hanging="103"/>
              <w:contextualSpacing/>
              <w:jc w:val="both"/>
              <w:rPr>
                <w:rFonts w:eastAsiaTheme="minorHAnsi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>Показник частоти госпіталізації населення, що</w:t>
            </w:r>
          </w:p>
          <w:p w:rsidR="008E7EC4" w:rsidRPr="008E7EC4" w:rsidRDefault="008E7EC4" w:rsidP="008E7EC4">
            <w:pPr>
              <w:spacing w:after="200" w:line="276" w:lineRule="auto"/>
              <w:ind w:left="709"/>
              <w:contextualSpacing/>
              <w:jc w:val="both"/>
              <w:rPr>
                <w:rFonts w:eastAsiaTheme="minorHAnsi"/>
                <w:lang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 xml:space="preserve">обслуговується закладом (підрозділом) ПМСД </w:t>
            </w:r>
            <w:r w:rsidRPr="008E7EC4">
              <w:rPr>
                <w:rFonts w:eastAsiaTheme="minorHAnsi"/>
                <w:lang w:eastAsia="en-US"/>
              </w:rPr>
              <w:t>%</w:t>
            </w:r>
            <w:r w:rsidRPr="008E7EC4">
              <w:rPr>
                <w:rFonts w:eastAsiaTheme="minorHAnsi"/>
                <w:lang w:val="uk-UA" w:eastAsia="en-US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rPr>
                <w:rFonts w:eastAsiaTheme="minorHAnsi"/>
                <w:sz w:val="22"/>
                <w:szCs w:val="22"/>
                <w:u w:val="single"/>
                <w:lang w:val="uk-UA" w:eastAsia="en-US"/>
              </w:rPr>
            </w:pPr>
          </w:p>
          <w:p w:rsidR="008E7EC4" w:rsidRPr="008E7EC4" w:rsidRDefault="008E7EC4" w:rsidP="008E7EC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E7EC4">
              <w:rPr>
                <w:rFonts w:eastAsiaTheme="minorHAnsi"/>
                <w:sz w:val="22"/>
                <w:szCs w:val="22"/>
                <w:lang w:val="uk-UA" w:eastAsia="en-US"/>
              </w:rPr>
              <w:t>9</w:t>
            </w:r>
            <w:r w:rsidRPr="008E7EC4">
              <w:rPr>
                <w:rFonts w:eastAsiaTheme="minorHAnsi"/>
                <w:sz w:val="22"/>
                <w:szCs w:val="22"/>
                <w:lang w:eastAsia="en-US"/>
              </w:rPr>
              <w:t>.8%</w:t>
            </w:r>
          </w:p>
          <w:p w:rsidR="008E7EC4" w:rsidRPr="008E7EC4" w:rsidRDefault="008E7EC4" w:rsidP="008E7EC4">
            <w:pPr>
              <w:spacing w:after="200" w:line="276" w:lineRule="auto"/>
              <w:contextualSpacing/>
              <w:jc w:val="both"/>
              <w:rPr>
                <w:rFonts w:eastAsiaTheme="minorHAnsi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u w:val="single"/>
                <w:lang w:val="uk-UA" w:eastAsia="en-US"/>
              </w:rPr>
            </w:pPr>
          </w:p>
          <w:p w:rsidR="008E7EC4" w:rsidRPr="008E7EC4" w:rsidRDefault="008E7EC4" w:rsidP="008E7EC4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7EC4">
              <w:rPr>
                <w:rFonts w:eastAsiaTheme="minorHAnsi"/>
                <w:sz w:val="22"/>
                <w:szCs w:val="22"/>
                <w:lang w:val="uk-UA" w:eastAsia="en-US"/>
              </w:rPr>
              <w:t>7</w:t>
            </w:r>
            <w:r w:rsidRPr="008E7EC4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8E7EC4">
              <w:rPr>
                <w:rFonts w:eastAsiaTheme="minorHAnsi"/>
                <w:sz w:val="22"/>
                <w:szCs w:val="22"/>
                <w:lang w:val="uk-UA" w:eastAsia="en-US"/>
              </w:rPr>
              <w:t>7</w:t>
            </w:r>
            <w:r w:rsidRPr="008E7EC4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  <w:p w:rsidR="008E7EC4" w:rsidRPr="008E7EC4" w:rsidRDefault="008E7EC4" w:rsidP="008E7EC4">
            <w:pPr>
              <w:spacing w:after="200" w:line="276" w:lineRule="auto"/>
              <w:contextualSpacing/>
              <w:jc w:val="center"/>
              <w:rPr>
                <w:rFonts w:eastAsiaTheme="minorHAnsi"/>
                <w:sz w:val="22"/>
                <w:szCs w:val="22"/>
                <w:u w:val="single"/>
                <w:lang w:val="uk-UA" w:eastAsia="en-US"/>
              </w:rPr>
            </w:pPr>
          </w:p>
        </w:tc>
      </w:tr>
      <w:tr w:rsidR="008E7EC4" w:rsidRPr="008E7EC4" w:rsidTr="00DF40FA">
        <w:trPr>
          <w:trHeight w:val="8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C4" w:rsidRPr="008E7EC4" w:rsidRDefault="008E7EC4" w:rsidP="008E7EC4">
            <w:pPr>
              <w:numPr>
                <w:ilvl w:val="0"/>
                <w:numId w:val="3"/>
              </w:numPr>
              <w:spacing w:after="200" w:line="276" w:lineRule="auto"/>
              <w:ind w:left="387" w:hanging="103"/>
              <w:contextualSpacing/>
              <w:jc w:val="both"/>
              <w:rPr>
                <w:rFonts w:eastAsiaTheme="minorHAnsi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>Показник частоти звернень пацієнтів до швидкої допомоги (на 1000 осіб прикріпленого населення).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  <w:p w:rsidR="008E7EC4" w:rsidRPr="008E7EC4" w:rsidRDefault="008E7EC4" w:rsidP="008E7EC4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E7EC4">
              <w:rPr>
                <w:rFonts w:eastAsiaTheme="minorHAnsi"/>
                <w:sz w:val="22"/>
                <w:szCs w:val="22"/>
                <w:lang w:val="en-US" w:eastAsia="en-US"/>
              </w:rPr>
              <w:t>2.4</w:t>
            </w:r>
          </w:p>
          <w:p w:rsidR="008E7EC4" w:rsidRPr="008E7EC4" w:rsidRDefault="008E7EC4" w:rsidP="008E7EC4">
            <w:pPr>
              <w:spacing w:after="200"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  <w:p w:rsidR="008E7EC4" w:rsidRPr="008E7EC4" w:rsidRDefault="008E7EC4" w:rsidP="008E7EC4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E7EC4">
              <w:rPr>
                <w:rFonts w:eastAsiaTheme="minorHAnsi"/>
                <w:sz w:val="22"/>
                <w:szCs w:val="22"/>
                <w:lang w:val="en-US" w:eastAsia="en-US"/>
              </w:rPr>
              <w:t>1.9</w:t>
            </w:r>
          </w:p>
          <w:p w:rsidR="008E7EC4" w:rsidRPr="008E7EC4" w:rsidRDefault="008E7EC4" w:rsidP="008E7EC4">
            <w:pPr>
              <w:spacing w:after="200"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</w:tr>
      <w:tr w:rsidR="008E7EC4" w:rsidRPr="008E7EC4" w:rsidTr="00DF40FA">
        <w:trPr>
          <w:trHeight w:val="13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eastAsiaTheme="minorHAnsi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>Показник частоти звернень до спеціалістів.( на 1000 населення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  <w:p w:rsidR="008E7EC4" w:rsidRPr="008E7EC4" w:rsidRDefault="008E7EC4" w:rsidP="008E7EC4">
            <w:pPr>
              <w:spacing w:after="200" w:line="276" w:lineRule="auto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8E7EC4">
              <w:rPr>
                <w:rFonts w:eastAsiaTheme="minorHAnsi"/>
                <w:sz w:val="22"/>
                <w:szCs w:val="22"/>
                <w:lang w:eastAsia="en-US"/>
              </w:rPr>
              <w:t>191.8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  <w:p w:rsidR="008E7EC4" w:rsidRPr="008E7EC4" w:rsidRDefault="008E7EC4" w:rsidP="008E7EC4">
            <w:pPr>
              <w:spacing w:after="200" w:line="276" w:lineRule="auto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8E7EC4">
              <w:rPr>
                <w:rFonts w:eastAsiaTheme="minorHAnsi"/>
                <w:sz w:val="22"/>
                <w:szCs w:val="22"/>
                <w:lang w:eastAsia="en-US"/>
              </w:rPr>
              <w:t>194.1</w:t>
            </w:r>
          </w:p>
        </w:tc>
      </w:tr>
      <w:tr w:rsidR="008E7EC4" w:rsidRPr="008E7EC4" w:rsidTr="00DF40FA">
        <w:trPr>
          <w:trHeight w:val="35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C4" w:rsidRPr="008E7EC4" w:rsidRDefault="008E7EC4" w:rsidP="008E7EC4">
            <w:pPr>
              <w:numPr>
                <w:ilvl w:val="0"/>
                <w:numId w:val="3"/>
              </w:numPr>
              <w:spacing w:after="200" w:line="276" w:lineRule="auto"/>
              <w:ind w:left="387" w:hanging="103"/>
              <w:contextualSpacing/>
              <w:jc w:val="both"/>
              <w:rPr>
                <w:rFonts w:eastAsiaTheme="minorHAnsi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>Показник охоплення дорослого населення щепленнями</w:t>
            </w:r>
            <w:r w:rsidRPr="008E7EC4">
              <w:rPr>
                <w:rFonts w:eastAsiaTheme="minorHAnsi"/>
                <w:lang w:eastAsia="en-US"/>
              </w:rPr>
              <w:t>%</w:t>
            </w:r>
            <w:r w:rsidRPr="008E7EC4">
              <w:rPr>
                <w:rFonts w:eastAsiaTheme="minorHAnsi"/>
                <w:lang w:val="uk-UA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7EC4">
              <w:rPr>
                <w:rFonts w:eastAsiaTheme="minorHAnsi"/>
                <w:sz w:val="22"/>
                <w:szCs w:val="22"/>
                <w:lang w:val="uk-UA" w:eastAsia="en-US"/>
              </w:rPr>
              <w:t>33,2</w:t>
            </w:r>
            <w:r w:rsidRPr="008E7EC4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7EC4">
              <w:rPr>
                <w:rFonts w:eastAsiaTheme="minorHAnsi"/>
                <w:sz w:val="22"/>
                <w:szCs w:val="22"/>
                <w:lang w:val="uk-UA" w:eastAsia="en-US"/>
              </w:rPr>
              <w:t>68,1</w:t>
            </w:r>
            <w:r w:rsidRPr="008E7EC4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</w:tc>
      </w:tr>
      <w:tr w:rsidR="008E7EC4" w:rsidRPr="008E7EC4" w:rsidTr="00DF40FA">
        <w:trPr>
          <w:trHeight w:val="61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C4" w:rsidRPr="008E7EC4" w:rsidRDefault="008E7EC4" w:rsidP="008E7EC4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eastAsiaTheme="minorHAnsi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>Показники охоплення  дитячого населення щепленнями</w:t>
            </w:r>
            <w:r w:rsidRPr="008E7EC4">
              <w:rPr>
                <w:rFonts w:eastAsiaTheme="minorHAnsi"/>
                <w:lang w:eastAsia="en-US"/>
              </w:rPr>
              <w:t>%</w:t>
            </w:r>
            <w:r w:rsidRPr="008E7EC4">
              <w:rPr>
                <w:rFonts w:eastAsiaTheme="minorHAnsi"/>
                <w:lang w:val="uk-UA" w:eastAsia="en-US"/>
              </w:rPr>
              <w:t>.</w:t>
            </w:r>
          </w:p>
          <w:p w:rsidR="008E7EC4" w:rsidRPr="008E7EC4" w:rsidRDefault="008E7EC4" w:rsidP="008E7EC4">
            <w:pPr>
              <w:spacing w:after="200" w:line="276" w:lineRule="auto"/>
              <w:jc w:val="both"/>
              <w:rPr>
                <w:rFonts w:eastAsiaTheme="minorHAnsi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 xml:space="preserve">          (додаток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</w:tr>
      <w:tr w:rsidR="008E7EC4" w:rsidRPr="008E7EC4" w:rsidTr="00DF40FA">
        <w:trPr>
          <w:trHeight w:val="61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numPr>
                <w:ilvl w:val="0"/>
                <w:numId w:val="3"/>
              </w:numPr>
              <w:spacing w:after="200" w:line="276" w:lineRule="auto"/>
              <w:ind w:left="387" w:hanging="103"/>
              <w:contextualSpacing/>
              <w:jc w:val="both"/>
              <w:rPr>
                <w:rFonts w:eastAsiaTheme="minorHAnsi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>Показник охоплення жінок обстеженнями на предмет</w:t>
            </w:r>
          </w:p>
          <w:p w:rsidR="008E7EC4" w:rsidRPr="008E7EC4" w:rsidRDefault="008E7EC4" w:rsidP="008E7EC4">
            <w:pPr>
              <w:spacing w:after="200" w:line="276" w:lineRule="auto"/>
              <w:ind w:left="387" w:firstLine="322"/>
              <w:contextualSpacing/>
              <w:jc w:val="both"/>
              <w:rPr>
                <w:rFonts w:eastAsiaTheme="minorHAnsi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>виявлення раку молочної залози.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8E7EC4">
              <w:rPr>
                <w:rFonts w:eastAsiaTheme="minorHAnsi"/>
                <w:sz w:val="22"/>
                <w:szCs w:val="22"/>
                <w:lang w:val="en-US" w:eastAsia="en-US"/>
              </w:rPr>
              <w:t>87.4</w:t>
            </w:r>
            <w:r w:rsidRPr="008E7EC4">
              <w:rPr>
                <w:rFonts w:eastAsiaTheme="minorHAnsi"/>
                <w:sz w:val="22"/>
                <w:szCs w:val="22"/>
                <w:lang w:val="uk-UA" w:eastAsia="en-US"/>
              </w:rPr>
              <w:t>%</w:t>
            </w:r>
          </w:p>
          <w:p w:rsidR="008E7EC4" w:rsidRPr="008E7EC4" w:rsidRDefault="008E7EC4" w:rsidP="008E7EC4">
            <w:pPr>
              <w:spacing w:after="200"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8E7EC4">
              <w:rPr>
                <w:rFonts w:eastAsiaTheme="minorHAnsi"/>
                <w:sz w:val="22"/>
                <w:szCs w:val="22"/>
                <w:lang w:val="en-US" w:eastAsia="en-US"/>
              </w:rPr>
              <w:t>8</w:t>
            </w:r>
            <w:r w:rsidRPr="008E7EC4">
              <w:rPr>
                <w:rFonts w:eastAsiaTheme="minorHAnsi"/>
                <w:sz w:val="22"/>
                <w:szCs w:val="22"/>
                <w:lang w:val="uk-UA" w:eastAsia="en-US"/>
              </w:rPr>
              <w:t>6,7%</w:t>
            </w:r>
          </w:p>
          <w:p w:rsidR="008E7EC4" w:rsidRPr="008E7EC4" w:rsidRDefault="008E7EC4" w:rsidP="008E7EC4">
            <w:pPr>
              <w:spacing w:after="200"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</w:tr>
      <w:tr w:rsidR="008E7EC4" w:rsidRPr="008E7EC4" w:rsidTr="00DF40FA">
        <w:trPr>
          <w:trHeight w:val="61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numPr>
                <w:ilvl w:val="0"/>
                <w:numId w:val="3"/>
              </w:numPr>
              <w:spacing w:after="200" w:line="276" w:lineRule="auto"/>
              <w:ind w:left="387" w:hanging="103"/>
              <w:contextualSpacing/>
              <w:jc w:val="both"/>
              <w:rPr>
                <w:rFonts w:eastAsiaTheme="minorHAnsi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>Показник охоплення жінок на предмет виявлення</w:t>
            </w:r>
          </w:p>
          <w:p w:rsidR="008E7EC4" w:rsidRPr="008E7EC4" w:rsidRDefault="008E7EC4" w:rsidP="008E7EC4">
            <w:pPr>
              <w:spacing w:after="200" w:line="276" w:lineRule="auto"/>
              <w:ind w:left="387" w:firstLine="322"/>
              <w:contextualSpacing/>
              <w:jc w:val="both"/>
              <w:rPr>
                <w:rFonts w:eastAsiaTheme="minorHAnsi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>раку шийки  матки з контролем цитологічного мазка.%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8E7EC4">
              <w:rPr>
                <w:rFonts w:eastAsiaTheme="minorHAnsi"/>
                <w:sz w:val="22"/>
                <w:szCs w:val="22"/>
                <w:lang w:val="uk-UA" w:eastAsia="en-US"/>
              </w:rPr>
              <w:t>32</w:t>
            </w:r>
            <w:r w:rsidRPr="008E7EC4">
              <w:rPr>
                <w:rFonts w:eastAsiaTheme="minorHAnsi"/>
                <w:sz w:val="22"/>
                <w:szCs w:val="22"/>
                <w:lang w:val="en-US" w:eastAsia="en-US"/>
              </w:rPr>
              <w:t>.</w:t>
            </w:r>
            <w:r w:rsidRPr="008E7EC4">
              <w:rPr>
                <w:rFonts w:eastAsiaTheme="minorHAnsi"/>
                <w:sz w:val="22"/>
                <w:szCs w:val="22"/>
                <w:lang w:val="uk-UA" w:eastAsia="en-US"/>
              </w:rPr>
              <w:t>4%</w:t>
            </w:r>
          </w:p>
          <w:p w:rsidR="008E7EC4" w:rsidRPr="008E7EC4" w:rsidRDefault="008E7EC4" w:rsidP="008E7EC4">
            <w:pPr>
              <w:spacing w:after="200"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8E7EC4">
              <w:rPr>
                <w:rFonts w:eastAsiaTheme="minorHAnsi"/>
                <w:sz w:val="22"/>
                <w:szCs w:val="22"/>
                <w:lang w:val="uk-UA" w:eastAsia="en-US"/>
              </w:rPr>
              <w:t>33</w:t>
            </w:r>
            <w:r w:rsidRPr="008E7EC4">
              <w:rPr>
                <w:rFonts w:eastAsiaTheme="minorHAnsi"/>
                <w:sz w:val="22"/>
                <w:szCs w:val="22"/>
                <w:lang w:val="en-US" w:eastAsia="en-US"/>
              </w:rPr>
              <w:t>.</w:t>
            </w:r>
            <w:r w:rsidRPr="008E7EC4">
              <w:rPr>
                <w:rFonts w:eastAsiaTheme="minorHAnsi"/>
                <w:sz w:val="22"/>
                <w:szCs w:val="22"/>
                <w:lang w:val="uk-UA" w:eastAsia="en-US"/>
              </w:rPr>
              <w:t>9%</w:t>
            </w:r>
          </w:p>
          <w:p w:rsidR="008E7EC4" w:rsidRPr="008E7EC4" w:rsidRDefault="008E7EC4" w:rsidP="008E7EC4">
            <w:pPr>
              <w:spacing w:after="200"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</w:tr>
      <w:tr w:rsidR="008E7EC4" w:rsidRPr="008E7EC4" w:rsidTr="00DF40FA">
        <w:trPr>
          <w:trHeight w:val="61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numPr>
                <w:ilvl w:val="0"/>
                <w:numId w:val="3"/>
              </w:numPr>
              <w:spacing w:after="200" w:line="276" w:lineRule="auto"/>
              <w:ind w:left="387" w:hanging="103"/>
              <w:contextualSpacing/>
              <w:jc w:val="both"/>
              <w:rPr>
                <w:rFonts w:eastAsiaTheme="minorHAnsi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>Випадки розбіжностей амбулаторних та клінічних діагнозів;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8E7EC4">
              <w:rPr>
                <w:rFonts w:eastAsiaTheme="minorHAns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8E7EC4">
              <w:rPr>
                <w:rFonts w:eastAsiaTheme="minorHAnsi"/>
                <w:sz w:val="22"/>
                <w:szCs w:val="22"/>
                <w:lang w:val="uk-UA" w:eastAsia="en-US"/>
              </w:rPr>
              <w:t>-</w:t>
            </w:r>
          </w:p>
        </w:tc>
      </w:tr>
      <w:tr w:rsidR="008E7EC4" w:rsidRPr="008E7EC4" w:rsidTr="00DF40FA">
        <w:trPr>
          <w:trHeight w:val="25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C4" w:rsidRPr="008E7EC4" w:rsidRDefault="008E7EC4" w:rsidP="008E7EC4">
            <w:pPr>
              <w:numPr>
                <w:ilvl w:val="0"/>
                <w:numId w:val="3"/>
              </w:numPr>
              <w:spacing w:after="200" w:line="276" w:lineRule="auto"/>
              <w:ind w:left="387" w:hanging="103"/>
              <w:contextualSpacing/>
              <w:jc w:val="both"/>
              <w:rPr>
                <w:rFonts w:eastAsiaTheme="minorHAnsi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 xml:space="preserve">Показник </w:t>
            </w:r>
            <w:proofErr w:type="spellStart"/>
            <w:r w:rsidRPr="008E7EC4">
              <w:rPr>
                <w:rFonts w:eastAsiaTheme="minorHAnsi"/>
                <w:lang w:val="uk-UA" w:eastAsia="en-US"/>
              </w:rPr>
              <w:t>дорічної</w:t>
            </w:r>
            <w:proofErr w:type="spellEnd"/>
            <w:r w:rsidRPr="008E7EC4">
              <w:rPr>
                <w:rFonts w:eastAsiaTheme="minorHAnsi"/>
                <w:lang w:val="uk-UA" w:eastAsia="en-US"/>
              </w:rPr>
              <w:t xml:space="preserve"> летальності </w:t>
            </w:r>
            <w:proofErr w:type="spellStart"/>
            <w:r w:rsidRPr="008E7EC4">
              <w:rPr>
                <w:rFonts w:eastAsiaTheme="minorHAnsi"/>
                <w:lang w:val="uk-UA" w:eastAsia="en-US"/>
              </w:rPr>
              <w:t>онкохворих</w:t>
            </w:r>
            <w:proofErr w:type="spellEnd"/>
            <w:r w:rsidRPr="008E7EC4">
              <w:rPr>
                <w:rFonts w:eastAsiaTheme="minorHAnsi"/>
                <w:lang w:val="uk-UA" w:eastAsia="en-US"/>
              </w:rPr>
              <w:t>.</w:t>
            </w:r>
            <w:r w:rsidRPr="008E7EC4">
              <w:rPr>
                <w:rFonts w:eastAsiaTheme="minorHAnsi"/>
                <w:lang w:val="en-US"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C4" w:rsidRPr="008E7EC4" w:rsidRDefault="008E7EC4" w:rsidP="008E7EC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E7EC4">
              <w:rPr>
                <w:rFonts w:eastAsiaTheme="minorHAnsi"/>
                <w:sz w:val="22"/>
                <w:szCs w:val="22"/>
                <w:lang w:val="uk-UA" w:eastAsia="en-US"/>
              </w:rPr>
              <w:t>32</w:t>
            </w:r>
            <w:r w:rsidRPr="008E7EC4">
              <w:rPr>
                <w:rFonts w:eastAsiaTheme="minorHAnsi"/>
                <w:sz w:val="22"/>
                <w:szCs w:val="22"/>
                <w:lang w:val="en-US" w:eastAsia="en-US"/>
              </w:rPr>
              <w:t>.</w:t>
            </w:r>
            <w:r w:rsidRPr="008E7EC4">
              <w:rPr>
                <w:rFonts w:eastAsiaTheme="minorHAnsi"/>
                <w:sz w:val="22"/>
                <w:szCs w:val="22"/>
                <w:lang w:val="uk-UA" w:eastAsia="en-US"/>
              </w:rPr>
              <w:t>4</w:t>
            </w:r>
            <w:r w:rsidRPr="008E7EC4">
              <w:rPr>
                <w:rFonts w:eastAsiaTheme="minorHAnsi"/>
                <w:sz w:val="22"/>
                <w:szCs w:val="22"/>
                <w:lang w:val="en-US" w:eastAsia="en-US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C4" w:rsidRPr="008E7EC4" w:rsidRDefault="008E7EC4" w:rsidP="008E7EC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E7EC4">
              <w:rPr>
                <w:rFonts w:eastAsiaTheme="minorHAnsi"/>
                <w:sz w:val="22"/>
                <w:szCs w:val="22"/>
                <w:lang w:val="en-US" w:eastAsia="en-US"/>
              </w:rPr>
              <w:t>3</w:t>
            </w:r>
            <w:r w:rsidRPr="008E7EC4">
              <w:rPr>
                <w:rFonts w:eastAsiaTheme="minorHAnsi"/>
                <w:sz w:val="22"/>
                <w:szCs w:val="22"/>
                <w:lang w:val="uk-UA" w:eastAsia="en-US"/>
              </w:rPr>
              <w:t>5</w:t>
            </w:r>
            <w:r w:rsidRPr="008E7EC4">
              <w:rPr>
                <w:rFonts w:eastAsiaTheme="minorHAnsi"/>
                <w:sz w:val="22"/>
                <w:szCs w:val="22"/>
                <w:lang w:val="en-US" w:eastAsia="en-US"/>
              </w:rPr>
              <w:t>.</w:t>
            </w:r>
            <w:r w:rsidRPr="008E7EC4">
              <w:rPr>
                <w:rFonts w:eastAsiaTheme="minorHAnsi"/>
                <w:sz w:val="22"/>
                <w:szCs w:val="22"/>
                <w:lang w:val="uk-UA" w:eastAsia="en-US"/>
              </w:rPr>
              <w:t>1</w:t>
            </w:r>
            <w:r w:rsidRPr="008E7EC4">
              <w:rPr>
                <w:rFonts w:eastAsiaTheme="minorHAnsi"/>
                <w:sz w:val="22"/>
                <w:szCs w:val="22"/>
                <w:lang w:val="en-US" w:eastAsia="en-US"/>
              </w:rPr>
              <w:t>%</w:t>
            </w:r>
          </w:p>
        </w:tc>
      </w:tr>
      <w:tr w:rsidR="008E7EC4" w:rsidRPr="008E7EC4" w:rsidTr="00DF40FA">
        <w:trPr>
          <w:trHeight w:val="55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C4" w:rsidRPr="008E7EC4" w:rsidRDefault="008E7EC4" w:rsidP="008E7EC4">
            <w:pPr>
              <w:numPr>
                <w:ilvl w:val="0"/>
                <w:numId w:val="3"/>
              </w:numPr>
              <w:spacing w:after="200" w:line="276" w:lineRule="auto"/>
              <w:ind w:left="387" w:hanging="103"/>
              <w:contextualSpacing/>
              <w:jc w:val="both"/>
              <w:rPr>
                <w:rFonts w:eastAsiaTheme="minorHAnsi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>Показник випадків смерті дітей 1 року життя ( на    1000 народженими живими)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8E7EC4">
              <w:rPr>
                <w:rFonts w:eastAsiaTheme="minorHAnsi"/>
                <w:sz w:val="22"/>
                <w:szCs w:val="22"/>
                <w:lang w:val="uk-UA" w:eastAsia="en-US"/>
              </w:rPr>
              <w:t>-</w:t>
            </w:r>
          </w:p>
          <w:p w:rsidR="008E7EC4" w:rsidRPr="008E7EC4" w:rsidRDefault="008E7EC4" w:rsidP="008E7EC4">
            <w:pPr>
              <w:spacing w:after="200"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8E7EC4">
              <w:rPr>
                <w:rFonts w:eastAsiaTheme="minorHAnsi"/>
                <w:sz w:val="22"/>
                <w:szCs w:val="22"/>
                <w:lang w:val="uk-UA" w:eastAsia="en-US"/>
              </w:rPr>
              <w:t>-</w:t>
            </w:r>
          </w:p>
          <w:p w:rsidR="008E7EC4" w:rsidRPr="008E7EC4" w:rsidRDefault="008E7EC4" w:rsidP="008E7EC4">
            <w:pPr>
              <w:spacing w:after="200"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</w:tr>
      <w:tr w:rsidR="008E7EC4" w:rsidRPr="008E7EC4" w:rsidTr="00DF40FA">
        <w:trPr>
          <w:trHeight w:val="5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C4" w:rsidRPr="008E7EC4" w:rsidRDefault="008E7EC4" w:rsidP="008E7EC4">
            <w:pPr>
              <w:numPr>
                <w:ilvl w:val="0"/>
                <w:numId w:val="3"/>
              </w:numPr>
              <w:spacing w:after="200" w:line="276" w:lineRule="auto"/>
              <w:ind w:left="387" w:hanging="103"/>
              <w:contextualSpacing/>
              <w:jc w:val="both"/>
              <w:rPr>
                <w:rFonts w:eastAsiaTheme="minorHAnsi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>Показник випадків смерті дітей (старше року)  ( на 1000дитячого населення)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8E7EC4">
              <w:rPr>
                <w:rFonts w:eastAsiaTheme="minorHAnsi"/>
                <w:sz w:val="22"/>
                <w:szCs w:val="22"/>
                <w:lang w:val="uk-UA" w:eastAsia="en-US"/>
              </w:rPr>
              <w:t>-</w:t>
            </w:r>
          </w:p>
          <w:p w:rsidR="008E7EC4" w:rsidRPr="008E7EC4" w:rsidRDefault="008E7EC4" w:rsidP="008E7EC4">
            <w:pPr>
              <w:spacing w:after="200"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E7EC4">
              <w:rPr>
                <w:rFonts w:eastAsiaTheme="minorHAnsi"/>
                <w:sz w:val="22"/>
                <w:szCs w:val="22"/>
                <w:lang w:val="en-US" w:eastAsia="en-US"/>
              </w:rPr>
              <w:t>-</w:t>
            </w:r>
          </w:p>
          <w:p w:rsidR="008E7EC4" w:rsidRPr="008E7EC4" w:rsidRDefault="008E7EC4" w:rsidP="008E7EC4">
            <w:pPr>
              <w:spacing w:after="200"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</w:tr>
      <w:tr w:rsidR="008E7EC4" w:rsidRPr="008E7EC4" w:rsidTr="00DF40FA">
        <w:trPr>
          <w:trHeight w:val="5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C4" w:rsidRPr="008E7EC4" w:rsidRDefault="008E7EC4" w:rsidP="008E7EC4">
            <w:pPr>
              <w:numPr>
                <w:ilvl w:val="0"/>
                <w:numId w:val="3"/>
              </w:numPr>
              <w:spacing w:after="200" w:line="276" w:lineRule="auto"/>
              <w:ind w:left="387" w:hanging="103"/>
              <w:contextualSpacing/>
              <w:jc w:val="both"/>
              <w:rPr>
                <w:rFonts w:eastAsiaTheme="minorHAnsi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>Показник випадків смерті в активному віці (до 65 років)</w:t>
            </w:r>
          </w:p>
          <w:p w:rsidR="008E7EC4" w:rsidRPr="008E7EC4" w:rsidRDefault="008E7EC4" w:rsidP="008E7EC4">
            <w:pPr>
              <w:spacing w:after="200" w:line="276" w:lineRule="auto"/>
              <w:ind w:left="387" w:firstLine="322"/>
              <w:contextualSpacing/>
              <w:jc w:val="both"/>
              <w:rPr>
                <w:rFonts w:eastAsiaTheme="minorHAnsi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>( на 1000 відповідного населення)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E7EC4">
              <w:rPr>
                <w:rFonts w:eastAsiaTheme="minorHAnsi"/>
                <w:sz w:val="22"/>
                <w:szCs w:val="22"/>
                <w:lang w:val="en-US" w:eastAsia="en-US"/>
              </w:rPr>
              <w:t>4.1</w:t>
            </w:r>
          </w:p>
          <w:p w:rsidR="008E7EC4" w:rsidRPr="008E7EC4" w:rsidRDefault="008E7EC4" w:rsidP="008E7EC4">
            <w:pPr>
              <w:spacing w:after="200"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E7EC4">
              <w:rPr>
                <w:rFonts w:eastAsiaTheme="minorHAnsi"/>
                <w:sz w:val="22"/>
                <w:szCs w:val="22"/>
                <w:lang w:val="en-US" w:eastAsia="en-US"/>
              </w:rPr>
              <w:t>4.3</w:t>
            </w:r>
          </w:p>
          <w:p w:rsidR="008E7EC4" w:rsidRPr="008E7EC4" w:rsidRDefault="008E7EC4" w:rsidP="008E7EC4">
            <w:pPr>
              <w:spacing w:after="200"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</w:tr>
      <w:tr w:rsidR="008E7EC4" w:rsidRPr="008E7EC4" w:rsidTr="00DF40FA">
        <w:trPr>
          <w:trHeight w:val="2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C4" w:rsidRPr="008E7EC4" w:rsidRDefault="008E7EC4" w:rsidP="008E7EC4">
            <w:pPr>
              <w:numPr>
                <w:ilvl w:val="0"/>
                <w:numId w:val="3"/>
              </w:numPr>
              <w:spacing w:after="200" w:line="276" w:lineRule="auto"/>
              <w:ind w:left="432" w:hanging="148"/>
              <w:contextualSpacing/>
              <w:jc w:val="both"/>
              <w:rPr>
                <w:rFonts w:eastAsiaTheme="minorHAnsi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>Показник кількості пацієнтів, які змінили лікаря первинної ланки протягом року;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8E7EC4">
              <w:rPr>
                <w:rFonts w:eastAsiaTheme="minorHAnsi"/>
                <w:sz w:val="22"/>
                <w:szCs w:val="22"/>
                <w:lang w:val="uk-UA" w:eastAsia="en-US"/>
              </w:rPr>
              <w:t>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8E7EC4">
              <w:rPr>
                <w:rFonts w:eastAsiaTheme="minorHAnsi"/>
                <w:sz w:val="22"/>
                <w:szCs w:val="22"/>
                <w:lang w:val="uk-UA" w:eastAsia="en-US"/>
              </w:rPr>
              <w:t>3,7</w:t>
            </w:r>
          </w:p>
        </w:tc>
      </w:tr>
      <w:tr w:rsidR="008E7EC4" w:rsidRPr="008E7EC4" w:rsidTr="00DF40FA">
        <w:trPr>
          <w:trHeight w:val="2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numPr>
                <w:ilvl w:val="0"/>
                <w:numId w:val="3"/>
              </w:numPr>
              <w:spacing w:after="200" w:line="276" w:lineRule="auto"/>
              <w:ind w:left="432" w:hanging="148"/>
              <w:contextualSpacing/>
              <w:jc w:val="both"/>
              <w:rPr>
                <w:rFonts w:eastAsiaTheme="minorHAnsi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>Випадки первинного виходу на інвалідність;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8E7EC4">
              <w:rPr>
                <w:rFonts w:eastAsiaTheme="minorHAnsi"/>
                <w:sz w:val="22"/>
                <w:szCs w:val="22"/>
                <w:lang w:val="uk-UA" w:eastAsia="en-US"/>
              </w:rPr>
              <w:t>52,7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8E7EC4">
              <w:rPr>
                <w:rFonts w:eastAsiaTheme="minorHAnsi"/>
                <w:sz w:val="22"/>
                <w:szCs w:val="22"/>
                <w:lang w:val="uk-UA" w:eastAsia="en-US"/>
              </w:rPr>
              <w:t>68,2</w:t>
            </w:r>
          </w:p>
        </w:tc>
      </w:tr>
      <w:tr w:rsidR="008E7EC4" w:rsidRPr="008E7EC4" w:rsidTr="00DF40FA">
        <w:trPr>
          <w:trHeight w:val="2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numPr>
                <w:ilvl w:val="0"/>
                <w:numId w:val="3"/>
              </w:numPr>
              <w:spacing w:after="200" w:line="276" w:lineRule="auto"/>
              <w:ind w:left="432" w:hanging="148"/>
              <w:contextualSpacing/>
              <w:jc w:val="both"/>
              <w:rPr>
                <w:rFonts w:eastAsiaTheme="minorHAnsi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>Якість ведення облікової медичної документації та її</w:t>
            </w:r>
          </w:p>
          <w:p w:rsidR="008E7EC4" w:rsidRPr="008E7EC4" w:rsidRDefault="008E7EC4" w:rsidP="008E7EC4">
            <w:pPr>
              <w:spacing w:after="200" w:line="276" w:lineRule="auto"/>
              <w:ind w:left="432" w:firstLine="277"/>
              <w:contextualSpacing/>
              <w:jc w:val="both"/>
              <w:rPr>
                <w:rFonts w:eastAsiaTheme="minorHAnsi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>відповідність встановленим зразкам згідно наказів</w:t>
            </w:r>
          </w:p>
          <w:p w:rsidR="008E7EC4" w:rsidRPr="008E7EC4" w:rsidRDefault="008E7EC4" w:rsidP="008E7EC4">
            <w:pPr>
              <w:spacing w:after="200" w:line="276" w:lineRule="auto"/>
              <w:ind w:left="432" w:firstLine="277"/>
              <w:contextualSpacing/>
              <w:jc w:val="both"/>
              <w:rPr>
                <w:rFonts w:eastAsiaTheme="minorHAnsi"/>
                <w:u w:val="single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>МОЗ України.%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  <w:p w:rsidR="008E7EC4" w:rsidRPr="008E7EC4" w:rsidRDefault="008E7EC4" w:rsidP="008E7EC4">
            <w:pPr>
              <w:spacing w:after="200" w:line="276" w:lineRule="auto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8E7EC4">
              <w:rPr>
                <w:rFonts w:eastAsiaTheme="minorHAnsi"/>
                <w:sz w:val="22"/>
                <w:szCs w:val="22"/>
                <w:lang w:val="uk-UA" w:eastAsia="en-US"/>
              </w:rPr>
              <w:t>90,2%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  <w:p w:rsidR="008E7EC4" w:rsidRPr="008E7EC4" w:rsidRDefault="008E7EC4" w:rsidP="008E7EC4">
            <w:pPr>
              <w:spacing w:after="200" w:line="276" w:lineRule="auto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8E7EC4">
              <w:rPr>
                <w:rFonts w:eastAsiaTheme="minorHAnsi"/>
                <w:sz w:val="22"/>
                <w:szCs w:val="22"/>
                <w:lang w:val="uk-UA" w:eastAsia="en-US"/>
              </w:rPr>
              <w:t>93,4%</w:t>
            </w:r>
          </w:p>
        </w:tc>
      </w:tr>
      <w:tr w:rsidR="008E7EC4" w:rsidRPr="008E7EC4" w:rsidTr="00DF40FA">
        <w:trPr>
          <w:trHeight w:val="64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C4" w:rsidRPr="008E7EC4" w:rsidRDefault="008E7EC4" w:rsidP="008E7EC4">
            <w:pPr>
              <w:numPr>
                <w:ilvl w:val="0"/>
                <w:numId w:val="3"/>
              </w:numPr>
              <w:spacing w:after="200" w:line="276" w:lineRule="auto"/>
              <w:ind w:left="709" w:hanging="425"/>
              <w:contextualSpacing/>
              <w:jc w:val="both"/>
              <w:rPr>
                <w:rFonts w:eastAsiaTheme="minorHAnsi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>Відповідність записів в електронній системі охорони здоров’я та первинної медичної документації;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8E7EC4">
              <w:rPr>
                <w:rFonts w:eastAsiaTheme="minorHAnsi"/>
                <w:sz w:val="22"/>
                <w:szCs w:val="22"/>
                <w:lang w:val="uk-UA" w:eastAsia="en-US"/>
              </w:rPr>
              <w:t>відповідають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8E7EC4">
              <w:rPr>
                <w:rFonts w:eastAsiaTheme="minorHAnsi"/>
                <w:sz w:val="22"/>
                <w:szCs w:val="22"/>
                <w:lang w:val="uk-UA" w:eastAsia="en-US"/>
              </w:rPr>
              <w:t>відповідають</w:t>
            </w:r>
          </w:p>
        </w:tc>
      </w:tr>
      <w:tr w:rsidR="008E7EC4" w:rsidRPr="008E7EC4" w:rsidTr="00DF40FA">
        <w:trPr>
          <w:trHeight w:val="56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C4" w:rsidRPr="008E7EC4" w:rsidRDefault="008E7EC4" w:rsidP="008E7EC4">
            <w:pPr>
              <w:numPr>
                <w:ilvl w:val="0"/>
                <w:numId w:val="3"/>
              </w:numPr>
              <w:spacing w:after="200" w:line="276" w:lineRule="auto"/>
              <w:ind w:left="432" w:hanging="148"/>
              <w:contextualSpacing/>
              <w:jc w:val="both"/>
              <w:rPr>
                <w:rFonts w:eastAsiaTheme="minorHAnsi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 xml:space="preserve">Відсутність (наявність) </w:t>
            </w:r>
            <w:proofErr w:type="spellStart"/>
            <w:r w:rsidRPr="008E7EC4">
              <w:rPr>
                <w:rFonts w:eastAsiaTheme="minorHAnsi"/>
                <w:lang w:val="uk-UA" w:eastAsia="en-US"/>
              </w:rPr>
              <w:t>обгрунтованих</w:t>
            </w:r>
            <w:proofErr w:type="spellEnd"/>
            <w:r w:rsidRPr="008E7EC4">
              <w:rPr>
                <w:rFonts w:eastAsiaTheme="minorHAnsi"/>
                <w:lang w:val="uk-UA" w:eastAsia="en-US"/>
              </w:rPr>
              <w:t xml:space="preserve"> скарг хворих</w:t>
            </w:r>
          </w:p>
          <w:p w:rsidR="008E7EC4" w:rsidRPr="008E7EC4" w:rsidRDefault="008E7EC4" w:rsidP="008E7EC4">
            <w:pPr>
              <w:spacing w:after="200" w:line="276" w:lineRule="auto"/>
              <w:ind w:left="432" w:firstLine="277"/>
              <w:contextualSpacing/>
              <w:jc w:val="both"/>
              <w:rPr>
                <w:rFonts w:eastAsiaTheme="minorHAnsi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>щодо наданої медичної допомоги.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8E7EC4">
              <w:rPr>
                <w:rFonts w:eastAsiaTheme="minorHAnsi"/>
                <w:sz w:val="22"/>
                <w:szCs w:val="22"/>
                <w:lang w:val="uk-UA" w:eastAsia="en-US"/>
              </w:rPr>
              <w:t>відсутні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8E7EC4">
              <w:rPr>
                <w:rFonts w:eastAsiaTheme="minorHAnsi"/>
                <w:sz w:val="22"/>
                <w:szCs w:val="22"/>
                <w:lang w:val="uk-UA" w:eastAsia="en-US"/>
              </w:rPr>
              <w:t>відсутні</w:t>
            </w:r>
          </w:p>
        </w:tc>
      </w:tr>
      <w:tr w:rsidR="008E7EC4" w:rsidRPr="008E7EC4" w:rsidTr="00DF40FA">
        <w:trPr>
          <w:trHeight w:val="2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C4" w:rsidRPr="008E7EC4" w:rsidRDefault="008E7EC4" w:rsidP="008E7EC4">
            <w:pPr>
              <w:numPr>
                <w:ilvl w:val="0"/>
                <w:numId w:val="3"/>
              </w:numPr>
              <w:spacing w:after="200" w:line="276" w:lineRule="auto"/>
              <w:ind w:hanging="436"/>
              <w:contextualSpacing/>
              <w:jc w:val="both"/>
              <w:rPr>
                <w:rFonts w:eastAsiaTheme="minorHAnsi"/>
                <w:lang w:val="uk-UA" w:eastAsia="en-US"/>
              </w:rPr>
            </w:pPr>
            <w:r w:rsidRPr="008E7EC4">
              <w:rPr>
                <w:rFonts w:eastAsiaTheme="minorHAnsi"/>
                <w:lang w:val="uk-UA" w:eastAsia="en-US"/>
              </w:rPr>
              <w:t>Відсутність (наявність) порушень протиепідемічного режиму та порушень протипожежної безпеки в закладі охорони здоров'я.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8E7EC4">
              <w:rPr>
                <w:rFonts w:eastAsiaTheme="minorHAnsi"/>
                <w:sz w:val="22"/>
                <w:szCs w:val="22"/>
                <w:lang w:val="uk-UA" w:eastAsia="en-US"/>
              </w:rPr>
              <w:t>відсутні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4" w:rsidRPr="008E7EC4" w:rsidRDefault="008E7EC4" w:rsidP="008E7EC4">
            <w:pPr>
              <w:spacing w:after="200" w:line="276" w:lineRule="auto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8E7EC4">
              <w:rPr>
                <w:rFonts w:eastAsiaTheme="minorHAnsi"/>
                <w:sz w:val="22"/>
                <w:szCs w:val="22"/>
                <w:lang w:val="uk-UA" w:eastAsia="en-US"/>
              </w:rPr>
              <w:t>відсутні</w:t>
            </w:r>
          </w:p>
        </w:tc>
      </w:tr>
    </w:tbl>
    <w:p w:rsidR="008E7EC4" w:rsidRPr="008E7EC4" w:rsidRDefault="008E7EC4" w:rsidP="008E7EC4">
      <w:pPr>
        <w:spacing w:after="200" w:line="276" w:lineRule="auto"/>
        <w:ind w:left="720"/>
        <w:contextualSpacing/>
        <w:jc w:val="both"/>
        <w:rPr>
          <w:rFonts w:eastAsiaTheme="minorHAnsi"/>
          <w:sz w:val="22"/>
          <w:szCs w:val="22"/>
          <w:lang w:val="uk-UA" w:eastAsia="en-US"/>
        </w:rPr>
      </w:pPr>
    </w:p>
    <w:p w:rsidR="008E7EC4" w:rsidRPr="008E7EC4" w:rsidRDefault="008E7EC4" w:rsidP="008E7EC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462224" w:rsidRDefault="00462224" w:rsidP="00462224">
      <w:pPr>
        <w:rPr>
          <w:b/>
          <w:lang w:val="uk-UA"/>
        </w:rPr>
      </w:pPr>
    </w:p>
    <w:p w:rsidR="00462224" w:rsidRDefault="00462224" w:rsidP="00462224">
      <w:pPr>
        <w:rPr>
          <w:b/>
          <w:lang w:val="uk-UA"/>
        </w:rPr>
      </w:pPr>
      <w:r>
        <w:rPr>
          <w:b/>
          <w:lang w:val="uk-UA"/>
        </w:rPr>
        <w:t xml:space="preserve">                            </w:t>
      </w:r>
      <w:proofErr w:type="spellStart"/>
      <w:r>
        <w:rPr>
          <w:b/>
          <w:lang w:val="uk-UA"/>
        </w:rPr>
        <w:t>Т.в.о</w:t>
      </w:r>
      <w:proofErr w:type="spellEnd"/>
      <w:r>
        <w:rPr>
          <w:b/>
          <w:lang w:val="uk-UA"/>
        </w:rPr>
        <w:t xml:space="preserve"> директора     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Людмила </w:t>
      </w:r>
      <w:r w:rsidRPr="005904DF">
        <w:rPr>
          <w:b/>
          <w:lang w:val="uk-UA"/>
        </w:rPr>
        <w:t>Терентьєва</w:t>
      </w:r>
    </w:p>
    <w:p w:rsidR="008E7EC4" w:rsidRPr="00BF0486" w:rsidRDefault="008E7EC4">
      <w:pPr>
        <w:rPr>
          <w:b/>
          <w:lang w:val="uk-UA"/>
        </w:rPr>
      </w:pPr>
    </w:p>
    <w:sectPr w:rsidR="008E7EC4" w:rsidRPr="00BF0486" w:rsidSect="00165BA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260" w:rsidRDefault="00301260" w:rsidP="00606108">
      <w:r>
        <w:separator/>
      </w:r>
    </w:p>
  </w:endnote>
  <w:endnote w:type="continuationSeparator" w:id="0">
    <w:p w:rsidR="00301260" w:rsidRDefault="00301260" w:rsidP="0060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260" w:rsidRDefault="00301260" w:rsidP="00606108">
      <w:r>
        <w:separator/>
      </w:r>
    </w:p>
  </w:footnote>
  <w:footnote w:type="continuationSeparator" w:id="0">
    <w:p w:rsidR="00301260" w:rsidRDefault="00301260" w:rsidP="00606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285"/>
    <w:multiLevelType w:val="hybridMultilevel"/>
    <w:tmpl w:val="244CF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E01FFA"/>
    <w:multiLevelType w:val="hybridMultilevel"/>
    <w:tmpl w:val="2DC062C6"/>
    <w:lvl w:ilvl="0" w:tplc="38CC70AE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577E9"/>
    <w:multiLevelType w:val="hybridMultilevel"/>
    <w:tmpl w:val="CD3625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68"/>
    <w:rsid w:val="00001196"/>
    <w:rsid w:val="00033FC1"/>
    <w:rsid w:val="0004036E"/>
    <w:rsid w:val="00046A6C"/>
    <w:rsid w:val="000A0149"/>
    <w:rsid w:val="000A1B80"/>
    <w:rsid w:val="000A4E16"/>
    <w:rsid w:val="000B2316"/>
    <w:rsid w:val="000B2968"/>
    <w:rsid w:val="000C07DA"/>
    <w:rsid w:val="000C5CD5"/>
    <w:rsid w:val="000E1065"/>
    <w:rsid w:val="000E1913"/>
    <w:rsid w:val="001534C9"/>
    <w:rsid w:val="00165BAA"/>
    <w:rsid w:val="00172029"/>
    <w:rsid w:val="001814CD"/>
    <w:rsid w:val="001867CA"/>
    <w:rsid w:val="00193DCF"/>
    <w:rsid w:val="00194D38"/>
    <w:rsid w:val="001E776F"/>
    <w:rsid w:val="002007C0"/>
    <w:rsid w:val="0020124C"/>
    <w:rsid w:val="0021662A"/>
    <w:rsid w:val="00221EE0"/>
    <w:rsid w:val="002239FC"/>
    <w:rsid w:val="00250190"/>
    <w:rsid w:val="00261EB2"/>
    <w:rsid w:val="002773A4"/>
    <w:rsid w:val="0029319A"/>
    <w:rsid w:val="00293D71"/>
    <w:rsid w:val="002A7E74"/>
    <w:rsid w:val="002A7F60"/>
    <w:rsid w:val="002D163C"/>
    <w:rsid w:val="002D18C3"/>
    <w:rsid w:val="002D53EB"/>
    <w:rsid w:val="002E0A7D"/>
    <w:rsid w:val="002E1F58"/>
    <w:rsid w:val="002F0ECB"/>
    <w:rsid w:val="002F5A49"/>
    <w:rsid w:val="00301260"/>
    <w:rsid w:val="0031708F"/>
    <w:rsid w:val="00360E40"/>
    <w:rsid w:val="00374413"/>
    <w:rsid w:val="00376823"/>
    <w:rsid w:val="00381AA8"/>
    <w:rsid w:val="00386473"/>
    <w:rsid w:val="00391924"/>
    <w:rsid w:val="003A5E39"/>
    <w:rsid w:val="003B0F4E"/>
    <w:rsid w:val="003B4BAB"/>
    <w:rsid w:val="003E0E55"/>
    <w:rsid w:val="003E2CCC"/>
    <w:rsid w:val="00412A59"/>
    <w:rsid w:val="0041392E"/>
    <w:rsid w:val="004259F1"/>
    <w:rsid w:val="004460BD"/>
    <w:rsid w:val="00462224"/>
    <w:rsid w:val="004727E8"/>
    <w:rsid w:val="004811A2"/>
    <w:rsid w:val="00485A7E"/>
    <w:rsid w:val="00491F3E"/>
    <w:rsid w:val="004A77C5"/>
    <w:rsid w:val="004B5976"/>
    <w:rsid w:val="004B6F59"/>
    <w:rsid w:val="004D4454"/>
    <w:rsid w:val="004D6F12"/>
    <w:rsid w:val="004E6125"/>
    <w:rsid w:val="004E77F4"/>
    <w:rsid w:val="005157DF"/>
    <w:rsid w:val="0051796F"/>
    <w:rsid w:val="0052057B"/>
    <w:rsid w:val="00545819"/>
    <w:rsid w:val="00564666"/>
    <w:rsid w:val="005872DA"/>
    <w:rsid w:val="00587494"/>
    <w:rsid w:val="005904DF"/>
    <w:rsid w:val="005956D4"/>
    <w:rsid w:val="005960F8"/>
    <w:rsid w:val="005A4610"/>
    <w:rsid w:val="005C0AD4"/>
    <w:rsid w:val="005C2CF8"/>
    <w:rsid w:val="005C5180"/>
    <w:rsid w:val="00606108"/>
    <w:rsid w:val="006220F8"/>
    <w:rsid w:val="006368F1"/>
    <w:rsid w:val="00641C98"/>
    <w:rsid w:val="0064382E"/>
    <w:rsid w:val="0065204B"/>
    <w:rsid w:val="00654F4E"/>
    <w:rsid w:val="00655FAE"/>
    <w:rsid w:val="00663E84"/>
    <w:rsid w:val="006A1DAD"/>
    <w:rsid w:val="006A6BD5"/>
    <w:rsid w:val="006B6F98"/>
    <w:rsid w:val="006C13A8"/>
    <w:rsid w:val="006C75C2"/>
    <w:rsid w:val="006D3098"/>
    <w:rsid w:val="006D7933"/>
    <w:rsid w:val="006E4191"/>
    <w:rsid w:val="00700B24"/>
    <w:rsid w:val="0070106B"/>
    <w:rsid w:val="007044A5"/>
    <w:rsid w:val="00704549"/>
    <w:rsid w:val="007134AA"/>
    <w:rsid w:val="0072484A"/>
    <w:rsid w:val="0073559A"/>
    <w:rsid w:val="00735D5C"/>
    <w:rsid w:val="00746E0F"/>
    <w:rsid w:val="00760C2C"/>
    <w:rsid w:val="00762377"/>
    <w:rsid w:val="00771DB8"/>
    <w:rsid w:val="007858D9"/>
    <w:rsid w:val="00787E53"/>
    <w:rsid w:val="007B7685"/>
    <w:rsid w:val="007C0735"/>
    <w:rsid w:val="007C0E86"/>
    <w:rsid w:val="007C6DC6"/>
    <w:rsid w:val="007C7F2C"/>
    <w:rsid w:val="00800302"/>
    <w:rsid w:val="0082244B"/>
    <w:rsid w:val="00842256"/>
    <w:rsid w:val="00850B32"/>
    <w:rsid w:val="00856133"/>
    <w:rsid w:val="0086550F"/>
    <w:rsid w:val="00866234"/>
    <w:rsid w:val="0086674D"/>
    <w:rsid w:val="00875185"/>
    <w:rsid w:val="00876ABF"/>
    <w:rsid w:val="00880F78"/>
    <w:rsid w:val="00884245"/>
    <w:rsid w:val="00886184"/>
    <w:rsid w:val="00891396"/>
    <w:rsid w:val="008B6E74"/>
    <w:rsid w:val="008C4063"/>
    <w:rsid w:val="008D196B"/>
    <w:rsid w:val="008D7EDB"/>
    <w:rsid w:val="008E0B49"/>
    <w:rsid w:val="008E7EC4"/>
    <w:rsid w:val="008F7403"/>
    <w:rsid w:val="009164A1"/>
    <w:rsid w:val="00920ECB"/>
    <w:rsid w:val="00923D3B"/>
    <w:rsid w:val="0099616D"/>
    <w:rsid w:val="009A4E28"/>
    <w:rsid w:val="009B501F"/>
    <w:rsid w:val="009B70AF"/>
    <w:rsid w:val="009D03FE"/>
    <w:rsid w:val="009E53F5"/>
    <w:rsid w:val="009F0B62"/>
    <w:rsid w:val="00A27234"/>
    <w:rsid w:val="00A53B08"/>
    <w:rsid w:val="00A5544F"/>
    <w:rsid w:val="00A55FBC"/>
    <w:rsid w:val="00A56730"/>
    <w:rsid w:val="00A71A50"/>
    <w:rsid w:val="00A73A6D"/>
    <w:rsid w:val="00A93C46"/>
    <w:rsid w:val="00A94F91"/>
    <w:rsid w:val="00AA0510"/>
    <w:rsid w:val="00AA4CA7"/>
    <w:rsid w:val="00AC0181"/>
    <w:rsid w:val="00AF4F51"/>
    <w:rsid w:val="00B07113"/>
    <w:rsid w:val="00B33AAC"/>
    <w:rsid w:val="00B4748F"/>
    <w:rsid w:val="00B521BD"/>
    <w:rsid w:val="00B544E5"/>
    <w:rsid w:val="00B7782A"/>
    <w:rsid w:val="00B81F2A"/>
    <w:rsid w:val="00B8612C"/>
    <w:rsid w:val="00BB5D78"/>
    <w:rsid w:val="00BC1DAE"/>
    <w:rsid w:val="00BE0C30"/>
    <w:rsid w:val="00BE5885"/>
    <w:rsid w:val="00BF0486"/>
    <w:rsid w:val="00C1288A"/>
    <w:rsid w:val="00C1387C"/>
    <w:rsid w:val="00C20E4A"/>
    <w:rsid w:val="00C40674"/>
    <w:rsid w:val="00C76735"/>
    <w:rsid w:val="00C7704E"/>
    <w:rsid w:val="00C95956"/>
    <w:rsid w:val="00CA715B"/>
    <w:rsid w:val="00CA7BA1"/>
    <w:rsid w:val="00CC191D"/>
    <w:rsid w:val="00CE3FE0"/>
    <w:rsid w:val="00CF3FA6"/>
    <w:rsid w:val="00D005C9"/>
    <w:rsid w:val="00D03F8A"/>
    <w:rsid w:val="00D05994"/>
    <w:rsid w:val="00D26789"/>
    <w:rsid w:val="00D3162E"/>
    <w:rsid w:val="00D34DFD"/>
    <w:rsid w:val="00D51356"/>
    <w:rsid w:val="00D6190C"/>
    <w:rsid w:val="00D73B55"/>
    <w:rsid w:val="00D80585"/>
    <w:rsid w:val="00D86541"/>
    <w:rsid w:val="00D94329"/>
    <w:rsid w:val="00DB1442"/>
    <w:rsid w:val="00DC09F1"/>
    <w:rsid w:val="00DC16E8"/>
    <w:rsid w:val="00DF581B"/>
    <w:rsid w:val="00E55E74"/>
    <w:rsid w:val="00E61995"/>
    <w:rsid w:val="00E712DC"/>
    <w:rsid w:val="00E77CAB"/>
    <w:rsid w:val="00E81BB5"/>
    <w:rsid w:val="00E93BA4"/>
    <w:rsid w:val="00EA1FCB"/>
    <w:rsid w:val="00EA6269"/>
    <w:rsid w:val="00EA73A8"/>
    <w:rsid w:val="00EB6B72"/>
    <w:rsid w:val="00EC0C4D"/>
    <w:rsid w:val="00ED427C"/>
    <w:rsid w:val="00ED564C"/>
    <w:rsid w:val="00EE10C0"/>
    <w:rsid w:val="00EE39FB"/>
    <w:rsid w:val="00EE6B69"/>
    <w:rsid w:val="00EF0B80"/>
    <w:rsid w:val="00F10DF9"/>
    <w:rsid w:val="00F31A5D"/>
    <w:rsid w:val="00F419F0"/>
    <w:rsid w:val="00F47783"/>
    <w:rsid w:val="00F4791C"/>
    <w:rsid w:val="00F808B8"/>
    <w:rsid w:val="00F8148F"/>
    <w:rsid w:val="00F819B8"/>
    <w:rsid w:val="00F85090"/>
    <w:rsid w:val="00F9230A"/>
    <w:rsid w:val="00F92DB4"/>
    <w:rsid w:val="00F946F0"/>
    <w:rsid w:val="00FB6A6D"/>
    <w:rsid w:val="00FD1033"/>
    <w:rsid w:val="00FD1C8C"/>
    <w:rsid w:val="00FD22D1"/>
    <w:rsid w:val="00FD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C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61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6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061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6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F0EC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D16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163C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704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C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61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6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061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6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F0EC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D16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163C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704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FAF77-6B87-42B4-8D01-5CAEB91D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2024-01-16T13:30:00Z</cp:lastPrinted>
  <dcterms:created xsi:type="dcterms:W3CDTF">2023-10-26T08:09:00Z</dcterms:created>
  <dcterms:modified xsi:type="dcterms:W3CDTF">2024-01-23T11:33:00Z</dcterms:modified>
</cp:coreProperties>
</file>